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12AC" w14:textId="08477978" w:rsidR="00EE7CB8" w:rsidRDefault="00EE7CB8" w:rsidP="00EE7CB8">
      <w:pPr>
        <w:spacing w:line="360" w:lineRule="auto"/>
        <w:jc w:val="center"/>
        <w:rPr>
          <w:rFonts w:ascii="黑体" w:eastAsia="黑体" w:hAnsi="黑体" w:cs="宋体"/>
          <w:color w:val="222222"/>
          <w:sz w:val="32"/>
          <w:szCs w:val="32"/>
        </w:rPr>
      </w:pPr>
      <w:r w:rsidRPr="00EE7CB8">
        <w:rPr>
          <w:rFonts w:ascii="黑体" w:eastAsia="黑体" w:hAnsi="黑体" w:cs="宋体" w:hint="eastAsia"/>
          <w:color w:val="222222"/>
          <w:sz w:val="32"/>
          <w:szCs w:val="32"/>
        </w:rPr>
        <w:t>杨</w:t>
      </w:r>
      <w:proofErr w:type="gramStart"/>
      <w:r w:rsidRPr="00EE7CB8">
        <w:rPr>
          <w:rFonts w:ascii="黑体" w:eastAsia="黑体" w:hAnsi="黑体" w:cs="宋体" w:hint="eastAsia"/>
          <w:color w:val="222222"/>
          <w:sz w:val="32"/>
          <w:szCs w:val="32"/>
        </w:rPr>
        <w:t>卫书个人</w:t>
      </w:r>
      <w:proofErr w:type="gramEnd"/>
      <w:r w:rsidRPr="00EE7CB8">
        <w:rPr>
          <w:rFonts w:ascii="黑体" w:eastAsia="黑体" w:hAnsi="黑体" w:cs="宋体" w:hint="eastAsia"/>
          <w:color w:val="222222"/>
          <w:sz w:val="32"/>
          <w:szCs w:val="32"/>
        </w:rPr>
        <w:t>简介</w:t>
      </w:r>
    </w:p>
    <w:p w14:paraId="120832BE" w14:textId="0B82D7A4" w:rsidR="00EE7CB8" w:rsidRPr="00EE7CB8" w:rsidRDefault="00EE7CB8" w:rsidP="00EE7CB8">
      <w:pPr>
        <w:spacing w:line="360" w:lineRule="auto"/>
        <w:jc w:val="center"/>
        <w:rPr>
          <w:rFonts w:ascii="黑体" w:eastAsia="黑体" w:hAnsi="黑体" w:cs="宋体" w:hint="eastAsia"/>
          <w:color w:val="222222"/>
          <w:sz w:val="32"/>
          <w:szCs w:val="32"/>
        </w:rPr>
      </w:pPr>
      <w:r>
        <w:rPr>
          <w:rFonts w:ascii="黑体" w:eastAsia="黑体" w:hAnsi="黑体" w:cs="宋体" w:hint="eastAsia"/>
          <w:noProof/>
          <w:color w:val="222222"/>
          <w:sz w:val="32"/>
          <w:szCs w:val="32"/>
        </w:rPr>
        <w:drawing>
          <wp:inline distT="0" distB="0" distL="0" distR="0" wp14:anchorId="42B590DE" wp14:editId="32D60510">
            <wp:extent cx="1298289" cy="1800000"/>
            <wp:effectExtent l="0" t="0" r="0" b="0"/>
            <wp:docPr id="10999293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289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28976F" w14:textId="53A0D8E8" w:rsidR="00EF54CD" w:rsidRPr="008E7F24" w:rsidRDefault="00000000" w:rsidP="008E7F24">
      <w:pPr>
        <w:spacing w:line="360" w:lineRule="auto"/>
        <w:ind w:firstLineChars="200" w:firstLine="480"/>
        <w:rPr>
          <w:rFonts w:ascii="楷体" w:eastAsia="楷体" w:hAnsi="楷体" w:cs="宋体" w:hint="eastAsia"/>
          <w:color w:val="222222"/>
          <w:sz w:val="24"/>
        </w:rPr>
      </w:pPr>
      <w:r w:rsidRPr="008E7F24">
        <w:rPr>
          <w:rFonts w:ascii="楷体" w:eastAsia="楷体" w:hAnsi="楷体" w:cs="宋体" w:hint="eastAsia"/>
          <w:color w:val="222222"/>
          <w:sz w:val="24"/>
        </w:rPr>
        <w:t>杨卫书，男，讲师，博士，2019年5月入职吉首大学，现为旅游与城乡规划学院电子商务专业专任教师。主要从事信息资源管理与地方文献资源开发与利用研究；主持完成湖南省社科、湖南省委党校社科项目、湘西州社科</w:t>
      </w:r>
      <w:proofErr w:type="gramStart"/>
      <w:r w:rsidRPr="008E7F24">
        <w:rPr>
          <w:rFonts w:ascii="楷体" w:eastAsia="楷体" w:hAnsi="楷体" w:cs="宋体" w:hint="eastAsia"/>
          <w:color w:val="222222"/>
          <w:sz w:val="24"/>
        </w:rPr>
        <w:t>联重点</w:t>
      </w:r>
      <w:proofErr w:type="gramEnd"/>
      <w:r w:rsidRPr="008E7F24">
        <w:rPr>
          <w:rFonts w:ascii="楷体" w:eastAsia="楷体" w:hAnsi="楷体" w:cs="宋体" w:hint="eastAsia"/>
          <w:color w:val="222222"/>
          <w:sz w:val="24"/>
        </w:rPr>
        <w:t>项目、吉首大学校级等课题10项，参与完成国家自科项目3项、国家社科项目2项、省社科委托项目1项；在《中央民族大学学报（社科版）》、《江西社会科学》、《云南社会科学》等期刊发表论文10多篇，其中2篇论文被人大复印资料全文转载。2021年、2024年、2025年被评为本科毕业论文优秀指导教师；2022年被聘为图书情报专业硕士生导师，所指导的《湘西地区农村电商创业人员信息素养影响因素研究》被评为2025年校优秀硕士学位论文。</w:t>
      </w:r>
    </w:p>
    <w:p w14:paraId="2048B162" w14:textId="77777777" w:rsidR="00EF54CD" w:rsidRDefault="00EF54CD">
      <w:pPr>
        <w:spacing w:line="360" w:lineRule="auto"/>
        <w:rPr>
          <w:rFonts w:ascii="宋体" w:eastAsia="宋体" w:hAnsi="宋体" w:cs="宋体" w:hint="eastAsia"/>
          <w:color w:val="222222"/>
          <w:sz w:val="24"/>
        </w:rPr>
      </w:pPr>
    </w:p>
    <w:p w14:paraId="0A5EF68A" w14:textId="562FB198" w:rsidR="00EF54CD" w:rsidRDefault="00EE7CB8" w:rsidP="008E7F24">
      <w:pPr>
        <w:spacing w:line="360" w:lineRule="auto"/>
        <w:ind w:firstLineChars="200" w:firstLine="482"/>
        <w:rPr>
          <w:rFonts w:ascii="宋体" w:eastAsia="宋体" w:hAnsi="宋体" w:cs="宋体" w:hint="eastAsia"/>
          <w:b/>
          <w:bCs/>
          <w:color w:val="222222"/>
          <w:sz w:val="24"/>
        </w:rPr>
      </w:pPr>
      <w:r>
        <w:rPr>
          <w:rFonts w:ascii="宋体" w:eastAsia="宋体" w:hAnsi="宋体" w:cs="宋体" w:hint="eastAsia"/>
          <w:b/>
          <w:bCs/>
          <w:color w:val="222222"/>
          <w:sz w:val="24"/>
        </w:rPr>
        <w:t>1.</w:t>
      </w:r>
      <w:r w:rsidR="00000000">
        <w:rPr>
          <w:rFonts w:ascii="宋体" w:eastAsia="宋体" w:hAnsi="宋体" w:cs="宋体" w:hint="eastAsia"/>
          <w:b/>
          <w:bCs/>
          <w:color w:val="222222"/>
          <w:sz w:val="24"/>
        </w:rPr>
        <w:t>主持的相关课题</w:t>
      </w:r>
    </w:p>
    <w:p w14:paraId="4F0114E6" w14:textId="2CD21579" w:rsidR="00EF54CD" w:rsidRPr="008E7F24" w:rsidRDefault="00000000" w:rsidP="008E7F2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 w:hint="eastAsia"/>
          <w:color w:val="222222"/>
          <w:sz w:val="24"/>
        </w:rPr>
      </w:pPr>
      <w:r w:rsidRPr="008E7F24">
        <w:rPr>
          <w:rFonts w:ascii="宋体" w:eastAsia="宋体" w:hAnsi="宋体" w:cs="宋体" w:hint="eastAsia"/>
          <w:color w:val="222222"/>
          <w:sz w:val="24"/>
        </w:rPr>
        <w:t>省社科项目，基于5g环境的湖南区域旅游合作机制研究，2020-2025</w:t>
      </w:r>
    </w:p>
    <w:p w14:paraId="6822772E" w14:textId="67A49D97" w:rsidR="00EF54CD" w:rsidRPr="008E7F24" w:rsidRDefault="00000000" w:rsidP="008E7F2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 w:hint="eastAsia"/>
          <w:color w:val="222222"/>
          <w:sz w:val="24"/>
        </w:rPr>
      </w:pPr>
      <w:r w:rsidRPr="008E7F24">
        <w:rPr>
          <w:rFonts w:ascii="宋体" w:eastAsia="宋体" w:hAnsi="宋体" w:cs="宋体" w:hint="eastAsia"/>
          <w:color w:val="222222"/>
          <w:sz w:val="24"/>
        </w:rPr>
        <w:t>省委党校社科项目（批准号：2012A36），武陵山区文化创意与旅游业融合发展研究，2012—2013</w:t>
      </w:r>
    </w:p>
    <w:p w14:paraId="75D7386B" w14:textId="313E91A2" w:rsidR="00EF54CD" w:rsidRPr="008E7F24" w:rsidRDefault="00000000" w:rsidP="008E7F2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 w:hint="eastAsia"/>
          <w:color w:val="222222"/>
          <w:sz w:val="24"/>
        </w:rPr>
      </w:pPr>
      <w:r w:rsidRPr="008E7F24">
        <w:rPr>
          <w:rFonts w:ascii="宋体" w:eastAsia="宋体" w:hAnsi="宋体" w:cs="宋体" w:hint="eastAsia"/>
          <w:color w:val="222222"/>
          <w:sz w:val="24"/>
        </w:rPr>
        <w:t>湘西州社科</w:t>
      </w:r>
      <w:proofErr w:type="gramStart"/>
      <w:r w:rsidRPr="008E7F24">
        <w:rPr>
          <w:rFonts w:ascii="宋体" w:eastAsia="宋体" w:hAnsi="宋体" w:cs="宋体" w:hint="eastAsia"/>
          <w:color w:val="222222"/>
          <w:sz w:val="24"/>
        </w:rPr>
        <w:t>联重点</w:t>
      </w:r>
      <w:proofErr w:type="gramEnd"/>
      <w:r w:rsidRPr="008E7F24">
        <w:rPr>
          <w:rFonts w:ascii="宋体" w:eastAsia="宋体" w:hAnsi="宋体" w:cs="宋体" w:hint="eastAsia"/>
          <w:color w:val="222222"/>
          <w:sz w:val="24"/>
        </w:rPr>
        <w:t>项目（批准号：201211），湘西州非法占用耕地建房的现状成因及对策研究，2012—2013</w:t>
      </w:r>
    </w:p>
    <w:p w14:paraId="24421D78" w14:textId="4865BD48" w:rsidR="00EF54CD" w:rsidRPr="008E7F24" w:rsidRDefault="00000000" w:rsidP="008E7F2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 w:hint="eastAsia"/>
          <w:color w:val="222222"/>
          <w:sz w:val="24"/>
        </w:rPr>
      </w:pPr>
      <w:r w:rsidRPr="008E7F24">
        <w:rPr>
          <w:rFonts w:ascii="宋体" w:eastAsia="宋体" w:hAnsi="宋体" w:cs="宋体" w:hint="eastAsia"/>
          <w:color w:val="222222"/>
          <w:sz w:val="24"/>
        </w:rPr>
        <w:t>吉首大学省级研究基地重点项目（批准号：07JDZB016），湖南省旅游产业创新与结构优化升级研究，2008—2009</w:t>
      </w:r>
    </w:p>
    <w:p w14:paraId="28532F86" w14:textId="021B4D4D" w:rsidR="00EF54CD" w:rsidRPr="008E7F24" w:rsidRDefault="00000000" w:rsidP="008E7F2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 w:hint="eastAsia"/>
          <w:color w:val="222222"/>
          <w:sz w:val="24"/>
        </w:rPr>
      </w:pPr>
      <w:r w:rsidRPr="008E7F24">
        <w:rPr>
          <w:rFonts w:ascii="宋体" w:eastAsia="宋体" w:hAnsi="宋体" w:cs="宋体" w:hint="eastAsia"/>
          <w:color w:val="222222"/>
          <w:sz w:val="24"/>
        </w:rPr>
        <w:t>吉首大学研究生项目（批准号：07JDY012），湘西民族地区古镇旅游业发展研究，2007—2008</w:t>
      </w:r>
    </w:p>
    <w:p w14:paraId="60112A72" w14:textId="6045C6B1" w:rsidR="00EF54CD" w:rsidRDefault="008E7F24" w:rsidP="008E7F24">
      <w:pPr>
        <w:spacing w:line="360" w:lineRule="auto"/>
        <w:ind w:firstLineChars="200" w:firstLine="482"/>
        <w:rPr>
          <w:rFonts w:ascii="宋体" w:eastAsia="宋体" w:hAnsi="宋体" w:cs="宋体" w:hint="eastAsia"/>
          <w:b/>
          <w:bCs/>
          <w:color w:val="222222"/>
          <w:sz w:val="24"/>
        </w:rPr>
      </w:pPr>
      <w:r>
        <w:rPr>
          <w:rFonts w:ascii="宋体" w:eastAsia="宋体" w:hAnsi="宋体" w:cs="宋体" w:hint="eastAsia"/>
          <w:b/>
          <w:bCs/>
          <w:color w:val="222222"/>
          <w:sz w:val="24"/>
        </w:rPr>
        <w:t>2.</w:t>
      </w:r>
      <w:r w:rsidR="00000000">
        <w:rPr>
          <w:rFonts w:ascii="宋体" w:eastAsia="宋体" w:hAnsi="宋体" w:cs="宋体" w:hint="eastAsia"/>
          <w:b/>
          <w:bCs/>
          <w:color w:val="222222"/>
          <w:sz w:val="24"/>
        </w:rPr>
        <w:t>发表的相关论文</w:t>
      </w:r>
    </w:p>
    <w:p w14:paraId="05883462" w14:textId="6FE4637E" w:rsidR="00EF54CD" w:rsidRPr="008E7F24" w:rsidRDefault="00000000" w:rsidP="008E7F24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 w:hint="eastAsia"/>
          <w:color w:val="222222"/>
          <w:sz w:val="24"/>
        </w:rPr>
      </w:pPr>
      <w:r w:rsidRPr="008E7F24">
        <w:rPr>
          <w:rFonts w:ascii="宋体" w:eastAsia="宋体" w:hAnsi="宋体" w:cs="宋体" w:hint="eastAsia"/>
          <w:color w:val="222222"/>
          <w:sz w:val="24"/>
        </w:rPr>
        <w:lastRenderedPageBreak/>
        <w:t>湘西民族地区古镇旅游业发展研究—基于旅游目的地系统的视角，吉首大学学报（自然科学版），2008，（09）， 独著；</w:t>
      </w:r>
    </w:p>
    <w:p w14:paraId="41434A14" w14:textId="27C9C7E5" w:rsidR="00EF54CD" w:rsidRPr="008E7F24" w:rsidRDefault="00000000" w:rsidP="008E7F24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 w:hint="eastAsia"/>
          <w:color w:val="222222"/>
          <w:sz w:val="24"/>
        </w:rPr>
      </w:pPr>
      <w:r w:rsidRPr="008E7F24">
        <w:rPr>
          <w:rFonts w:ascii="宋体" w:eastAsia="宋体" w:hAnsi="宋体" w:cs="宋体" w:hint="eastAsia"/>
          <w:color w:val="222222"/>
          <w:sz w:val="24"/>
        </w:rPr>
        <w:t>基于演化理论的旅游产业结构升级优化研究，社会科学家，2008，（10），CSSCI，排名第2，导师排第1；</w:t>
      </w:r>
    </w:p>
    <w:p w14:paraId="6957AF1F" w14:textId="03065E0F" w:rsidR="00EF54CD" w:rsidRPr="008E7F24" w:rsidRDefault="00000000" w:rsidP="008E7F24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 w:hint="eastAsia"/>
          <w:color w:val="222222"/>
          <w:sz w:val="24"/>
        </w:rPr>
      </w:pPr>
      <w:r w:rsidRPr="008E7F24">
        <w:rPr>
          <w:rFonts w:ascii="宋体" w:eastAsia="宋体" w:hAnsi="宋体" w:cs="宋体" w:hint="eastAsia"/>
          <w:color w:val="222222"/>
          <w:sz w:val="24"/>
        </w:rPr>
        <w:t>基于产权理论的民族文化旅游产业创新研究，中央民族大学学报（哲学社会科学版），2009，（02），CSSCI，</w:t>
      </w:r>
      <w:r w:rsidRPr="008E7F24">
        <w:rPr>
          <w:rFonts w:ascii="宋体" w:eastAsia="宋体" w:hAnsi="宋体" w:cs="宋体" w:hint="eastAsia"/>
          <w:b/>
          <w:bCs/>
          <w:color w:val="222222"/>
          <w:sz w:val="24"/>
        </w:rPr>
        <w:t>人大复印资料《文化创意产业》2009年第4期全文转载</w:t>
      </w:r>
      <w:r w:rsidRPr="008E7F24">
        <w:rPr>
          <w:rFonts w:ascii="宋体" w:eastAsia="宋体" w:hAnsi="宋体" w:cs="宋体" w:hint="eastAsia"/>
          <w:color w:val="222222"/>
          <w:sz w:val="24"/>
        </w:rPr>
        <w:t>，排名第2，导师排第1；</w:t>
      </w:r>
    </w:p>
    <w:p w14:paraId="682DC29C" w14:textId="26530BF7" w:rsidR="00EF54CD" w:rsidRPr="008E7F24" w:rsidRDefault="00000000" w:rsidP="008E7F24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 w:hint="eastAsia"/>
          <w:color w:val="222222"/>
          <w:sz w:val="24"/>
        </w:rPr>
      </w:pPr>
      <w:r w:rsidRPr="008E7F24">
        <w:rPr>
          <w:rFonts w:ascii="宋体" w:eastAsia="宋体" w:hAnsi="宋体" w:cs="宋体" w:hint="eastAsia"/>
          <w:color w:val="222222"/>
          <w:sz w:val="24"/>
        </w:rPr>
        <w:t>旅游产业的脆弱性及其评价指标体系研究，江西社会科学，2009，（11），CSSCI，</w:t>
      </w:r>
      <w:r w:rsidRPr="008E7F24">
        <w:rPr>
          <w:rFonts w:ascii="宋体" w:eastAsia="宋体" w:hAnsi="宋体" w:cs="宋体" w:hint="eastAsia"/>
          <w:b/>
          <w:bCs/>
          <w:color w:val="222222"/>
          <w:sz w:val="24"/>
        </w:rPr>
        <w:t>人大复印资料《旅游管理》2010年第4期全文转载，</w:t>
      </w:r>
      <w:r w:rsidRPr="008E7F24">
        <w:rPr>
          <w:rFonts w:ascii="宋体" w:eastAsia="宋体" w:hAnsi="宋体" w:cs="宋体" w:hint="eastAsia"/>
          <w:color w:val="222222"/>
          <w:sz w:val="24"/>
        </w:rPr>
        <w:t>排名第2，导师排第1；</w:t>
      </w:r>
    </w:p>
    <w:p w14:paraId="78F9790B" w14:textId="5AFEC425" w:rsidR="00EF54CD" w:rsidRPr="008E7F24" w:rsidRDefault="00000000" w:rsidP="008E7F24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 w:hint="eastAsia"/>
          <w:color w:val="222222"/>
          <w:sz w:val="24"/>
        </w:rPr>
      </w:pPr>
      <w:r w:rsidRPr="008E7F24">
        <w:rPr>
          <w:rFonts w:ascii="宋体" w:eastAsia="宋体" w:hAnsi="宋体" w:cs="宋体" w:hint="eastAsia"/>
          <w:color w:val="222222"/>
          <w:sz w:val="24"/>
        </w:rPr>
        <w:t>湘鄂渝黔</w:t>
      </w:r>
      <w:proofErr w:type="gramStart"/>
      <w:r w:rsidRPr="008E7F24">
        <w:rPr>
          <w:rFonts w:ascii="宋体" w:eastAsia="宋体" w:hAnsi="宋体" w:cs="宋体" w:hint="eastAsia"/>
          <w:color w:val="222222"/>
          <w:sz w:val="24"/>
        </w:rPr>
        <w:t>边旅游</w:t>
      </w:r>
      <w:proofErr w:type="gramEnd"/>
      <w:r w:rsidRPr="008E7F24">
        <w:rPr>
          <w:rFonts w:ascii="宋体" w:eastAsia="宋体" w:hAnsi="宋体" w:cs="宋体" w:hint="eastAsia"/>
          <w:color w:val="222222"/>
          <w:sz w:val="24"/>
        </w:rPr>
        <w:t>产业集群识别与形成分析，吉首大学学报（自然科学版），2011，（05），排名第2，导师排第1；</w:t>
      </w:r>
    </w:p>
    <w:p w14:paraId="2D4B9873" w14:textId="7AB79FDF" w:rsidR="00EF54CD" w:rsidRPr="008E7F24" w:rsidRDefault="00000000" w:rsidP="008E7F24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 w:hint="eastAsia"/>
          <w:color w:val="222222"/>
          <w:sz w:val="24"/>
        </w:rPr>
      </w:pPr>
      <w:r w:rsidRPr="008E7F24">
        <w:rPr>
          <w:rFonts w:ascii="宋体" w:eastAsia="宋体" w:hAnsi="宋体" w:cs="宋体" w:hint="eastAsia"/>
          <w:color w:val="222222"/>
          <w:sz w:val="24"/>
        </w:rPr>
        <w:t>湘鄂渝黔</w:t>
      </w:r>
      <w:proofErr w:type="gramStart"/>
      <w:r w:rsidRPr="008E7F24">
        <w:rPr>
          <w:rFonts w:ascii="宋体" w:eastAsia="宋体" w:hAnsi="宋体" w:cs="宋体" w:hint="eastAsia"/>
          <w:color w:val="222222"/>
          <w:sz w:val="24"/>
        </w:rPr>
        <w:t>边旅游</w:t>
      </w:r>
      <w:proofErr w:type="gramEnd"/>
      <w:r w:rsidRPr="008E7F24">
        <w:rPr>
          <w:rFonts w:ascii="宋体" w:eastAsia="宋体" w:hAnsi="宋体" w:cs="宋体" w:hint="eastAsia"/>
          <w:color w:val="222222"/>
          <w:sz w:val="24"/>
        </w:rPr>
        <w:t>产业集群竞争力评价研究，吉首大学学报（自然科学版），2012，（01），排名第3，导师排第1；</w:t>
      </w:r>
    </w:p>
    <w:p w14:paraId="1B34B9DC" w14:textId="717D2572" w:rsidR="00EF54CD" w:rsidRPr="008E7F24" w:rsidRDefault="00000000" w:rsidP="008E7F24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 w:hint="eastAsia"/>
          <w:color w:val="222222"/>
          <w:sz w:val="24"/>
        </w:rPr>
      </w:pPr>
      <w:proofErr w:type="gramStart"/>
      <w:r w:rsidRPr="008E7F24">
        <w:rPr>
          <w:rFonts w:ascii="宋体" w:eastAsia="宋体" w:hAnsi="宋体" w:cs="宋体" w:hint="eastAsia"/>
          <w:color w:val="222222"/>
          <w:sz w:val="24"/>
        </w:rPr>
        <w:t>杨卫书</w:t>
      </w:r>
      <w:proofErr w:type="gramEnd"/>
      <w:r w:rsidRPr="008E7F24">
        <w:rPr>
          <w:rFonts w:ascii="宋体" w:eastAsia="宋体" w:hAnsi="宋体" w:cs="宋体" w:hint="eastAsia"/>
          <w:color w:val="222222"/>
          <w:sz w:val="24"/>
        </w:rPr>
        <w:t>.</w:t>
      </w:r>
      <w:r w:rsidRPr="008E7F24">
        <w:rPr>
          <w:rFonts w:ascii="宋体" w:eastAsia="宋体" w:hAnsi="宋体" w:cs="宋体" w:hint="eastAsia"/>
          <w:b/>
          <w:bCs/>
          <w:color w:val="222222"/>
          <w:sz w:val="24"/>
        </w:rPr>
        <w:t>湘鄂渝黔边毗邻民族地区旅游产业集群与竞争力提升战略研究</w:t>
      </w:r>
      <w:r w:rsidRPr="008E7F24">
        <w:rPr>
          <w:rFonts w:ascii="宋体" w:eastAsia="宋体" w:hAnsi="宋体" w:cs="宋体" w:hint="eastAsia"/>
          <w:color w:val="222222"/>
          <w:sz w:val="24"/>
        </w:rPr>
        <w:t>[A]王兆峰，张海燕主编.旅游产业前沿问题研究[M]西南交通大学出版社，2013，（05），优秀硕士学位论文收录出版；</w:t>
      </w:r>
    </w:p>
    <w:p w14:paraId="309909F6" w14:textId="691274EE" w:rsidR="00EF54CD" w:rsidRPr="008E7F24" w:rsidRDefault="00000000" w:rsidP="008E7F24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 w:hint="eastAsia"/>
          <w:color w:val="222222"/>
          <w:sz w:val="24"/>
        </w:rPr>
      </w:pPr>
      <w:r w:rsidRPr="008E7F24">
        <w:rPr>
          <w:rFonts w:ascii="宋体" w:eastAsia="宋体" w:hAnsi="宋体" w:cs="宋体" w:hint="eastAsia"/>
          <w:color w:val="222222"/>
          <w:sz w:val="24"/>
        </w:rPr>
        <w:t>生态文明语境下当代农业弱质性的再认识，贵州大学学报(社会科学版)，2016,34（03）,排名第1；</w:t>
      </w:r>
    </w:p>
    <w:p w14:paraId="2840CAD0" w14:textId="041CCBAC" w:rsidR="00EF54CD" w:rsidRPr="008E7F24" w:rsidRDefault="00000000" w:rsidP="008E7F24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 w:hint="eastAsia"/>
          <w:color w:val="222222"/>
          <w:sz w:val="24"/>
        </w:rPr>
      </w:pPr>
      <w:proofErr w:type="gramStart"/>
      <w:r w:rsidRPr="008E7F24">
        <w:rPr>
          <w:rFonts w:ascii="宋体" w:eastAsia="宋体" w:hAnsi="宋体" w:cs="宋体" w:hint="eastAsia"/>
          <w:color w:val="222222"/>
          <w:sz w:val="24"/>
        </w:rPr>
        <w:t>论实施</w:t>
      </w:r>
      <w:proofErr w:type="gramEnd"/>
      <w:r w:rsidRPr="008E7F24">
        <w:rPr>
          <w:rFonts w:ascii="宋体" w:eastAsia="宋体" w:hAnsi="宋体" w:cs="宋体" w:hint="eastAsia"/>
          <w:color w:val="222222"/>
          <w:sz w:val="24"/>
        </w:rPr>
        <w:t>农地生态报偿的必要性和合理性——以马克思的农地肥力观为中心，云南社会科学，2017,（01），CSSCI，独著；</w:t>
      </w:r>
    </w:p>
    <w:p w14:paraId="13F24249" w14:textId="5FBE269A" w:rsidR="00EF54CD" w:rsidRPr="008E7F24" w:rsidRDefault="00000000" w:rsidP="008E7F24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 w:hint="eastAsia"/>
          <w:color w:val="222222"/>
          <w:sz w:val="24"/>
        </w:rPr>
      </w:pPr>
      <w:r w:rsidRPr="008E7F24">
        <w:rPr>
          <w:rFonts w:ascii="宋体" w:eastAsia="宋体" w:hAnsi="宋体" w:cs="宋体" w:hint="eastAsia"/>
          <w:color w:val="222222"/>
          <w:sz w:val="24"/>
        </w:rPr>
        <w:t>中国农业供给侧结构性改革:生态、文化与历史的</w:t>
      </w:r>
      <w:proofErr w:type="gramStart"/>
      <w:r w:rsidRPr="008E7F24">
        <w:rPr>
          <w:rFonts w:ascii="宋体" w:eastAsia="宋体" w:hAnsi="宋体" w:cs="宋体" w:hint="eastAsia"/>
          <w:color w:val="222222"/>
          <w:sz w:val="24"/>
        </w:rPr>
        <w:t>观照</w:t>
      </w:r>
      <w:proofErr w:type="gramEnd"/>
      <w:r w:rsidRPr="008E7F24">
        <w:rPr>
          <w:rFonts w:ascii="宋体" w:eastAsia="宋体" w:hAnsi="宋体" w:cs="宋体" w:hint="eastAsia"/>
          <w:color w:val="222222"/>
          <w:sz w:val="24"/>
        </w:rPr>
        <w:t>，贵州师范大学学报（社会科学版），2017，（02），排名第2，导师排第1；</w:t>
      </w:r>
    </w:p>
    <w:p w14:paraId="4EE44DC0" w14:textId="2B243475" w:rsidR="00EF54CD" w:rsidRPr="008E7F24" w:rsidRDefault="00000000" w:rsidP="008E7F24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 w:hint="eastAsia"/>
          <w:color w:val="222222"/>
          <w:sz w:val="24"/>
        </w:rPr>
      </w:pPr>
      <w:r w:rsidRPr="008E7F24">
        <w:rPr>
          <w:rFonts w:ascii="宋体" w:eastAsia="宋体" w:hAnsi="宋体" w:cs="宋体" w:hint="eastAsia"/>
          <w:color w:val="222222"/>
          <w:sz w:val="24"/>
        </w:rPr>
        <w:t>“失序”的村寨与“富饶”的贫困研究 ——以湘西土家族W寨的个案为例,吉首大学博士学位论文，2018，独著；</w:t>
      </w:r>
    </w:p>
    <w:p w14:paraId="278CF6C3" w14:textId="241DC6BB" w:rsidR="00EF54CD" w:rsidRPr="008E7F24" w:rsidRDefault="00000000" w:rsidP="008E7F24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 w:hint="eastAsia"/>
          <w:color w:val="222222"/>
          <w:sz w:val="24"/>
        </w:rPr>
      </w:pPr>
      <w:r w:rsidRPr="008E7F24">
        <w:rPr>
          <w:rFonts w:ascii="宋体" w:eastAsia="宋体" w:hAnsi="宋体" w:cs="宋体" w:hint="eastAsia"/>
          <w:color w:val="222222"/>
          <w:sz w:val="24"/>
        </w:rPr>
        <w:t>贺梦凡，熊乐佳，丁盈，</w:t>
      </w:r>
      <w:proofErr w:type="gramStart"/>
      <w:r w:rsidRPr="008E7F24">
        <w:rPr>
          <w:rFonts w:ascii="宋体" w:eastAsia="宋体" w:hAnsi="宋体" w:cs="宋体" w:hint="eastAsia"/>
          <w:color w:val="222222"/>
          <w:sz w:val="24"/>
        </w:rPr>
        <w:t>杨卫书</w:t>
      </w:r>
      <w:proofErr w:type="gramEnd"/>
      <w:r w:rsidRPr="008E7F24">
        <w:rPr>
          <w:rFonts w:ascii="宋体" w:eastAsia="宋体" w:hAnsi="宋体" w:cs="宋体" w:hint="eastAsia"/>
          <w:b/>
          <w:bCs/>
          <w:color w:val="333333"/>
          <w:sz w:val="24"/>
        </w:rPr>
        <w:t>*</w:t>
      </w:r>
      <w:r w:rsidRPr="008E7F24">
        <w:rPr>
          <w:rFonts w:ascii="宋体" w:eastAsia="宋体" w:hAnsi="宋体" w:cs="宋体" w:hint="eastAsia"/>
          <w:color w:val="333333"/>
          <w:sz w:val="24"/>
        </w:rPr>
        <w:t>.</w:t>
      </w:r>
      <w:r w:rsidRPr="008E7F24">
        <w:rPr>
          <w:rFonts w:ascii="宋体" w:eastAsia="宋体" w:hAnsi="宋体" w:cs="宋体" w:hint="eastAsia"/>
          <w:color w:val="222222"/>
          <w:sz w:val="24"/>
        </w:rPr>
        <w:t>数字技术赋能农业文化遗产开发与利用对策研究[J]农业图书情报学报，2023,35（03）；</w:t>
      </w:r>
    </w:p>
    <w:p w14:paraId="6CD3F50A" w14:textId="255DAC22" w:rsidR="00EF54CD" w:rsidRPr="008E7F24" w:rsidRDefault="00000000" w:rsidP="008E7F24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 w:hint="eastAsia"/>
          <w:color w:val="333333"/>
          <w:sz w:val="24"/>
        </w:rPr>
      </w:pPr>
      <w:r w:rsidRPr="008E7F24">
        <w:rPr>
          <w:rFonts w:ascii="宋体" w:eastAsia="宋体" w:hAnsi="宋体" w:cs="宋体" w:hint="eastAsia"/>
          <w:color w:val="222222"/>
          <w:sz w:val="24"/>
        </w:rPr>
        <w:t>谢丹琳，胡锡晟，</w:t>
      </w:r>
      <w:proofErr w:type="gramStart"/>
      <w:r w:rsidRPr="008E7F24">
        <w:rPr>
          <w:rFonts w:ascii="宋体" w:eastAsia="宋体" w:hAnsi="宋体" w:cs="宋体" w:hint="eastAsia"/>
          <w:color w:val="222222"/>
          <w:sz w:val="24"/>
        </w:rPr>
        <w:t>杨卫书</w:t>
      </w:r>
      <w:proofErr w:type="gramEnd"/>
      <w:r w:rsidRPr="008E7F24">
        <w:rPr>
          <w:rFonts w:ascii="宋体" w:eastAsia="宋体" w:hAnsi="宋体" w:cs="宋体" w:hint="eastAsia"/>
          <w:b/>
          <w:bCs/>
          <w:color w:val="333333"/>
          <w:sz w:val="24"/>
        </w:rPr>
        <w:t>*</w:t>
      </w:r>
      <w:r w:rsidRPr="008E7F24">
        <w:rPr>
          <w:rFonts w:ascii="宋体" w:eastAsia="宋体" w:hAnsi="宋体" w:cs="宋体" w:hint="eastAsia"/>
          <w:color w:val="333333"/>
          <w:sz w:val="24"/>
        </w:rPr>
        <w:t>.企业网络舆情事件可视化分析</w:t>
      </w:r>
      <w:proofErr w:type="gramStart"/>
      <w:r w:rsidRPr="008E7F24">
        <w:rPr>
          <w:rFonts w:ascii="宋体" w:eastAsia="宋体" w:hAnsi="宋体" w:cs="宋体" w:hint="eastAsia"/>
          <w:color w:val="333333"/>
          <w:sz w:val="24"/>
        </w:rPr>
        <w:t>及危机</w:t>
      </w:r>
      <w:proofErr w:type="gramEnd"/>
      <w:r w:rsidRPr="008E7F24">
        <w:rPr>
          <w:rFonts w:ascii="宋体" w:eastAsia="宋体" w:hAnsi="宋体" w:cs="宋体" w:hint="eastAsia"/>
          <w:color w:val="333333"/>
          <w:sz w:val="24"/>
        </w:rPr>
        <w:t>公关策略研究——以“海天酱油事件”为例[J]科技情报研究，2024 ,6 (01)，</w:t>
      </w:r>
      <w:r w:rsidRPr="008E7F24">
        <w:rPr>
          <w:rFonts w:ascii="宋体" w:eastAsia="宋体" w:hAnsi="宋体" w:cs="宋体" w:hint="eastAsia"/>
          <w:color w:val="333333"/>
          <w:sz w:val="24"/>
        </w:rPr>
        <w:lastRenderedPageBreak/>
        <w:t>CSSCI扩展版；</w:t>
      </w:r>
    </w:p>
    <w:p w14:paraId="15FF1A04" w14:textId="15A150AC" w:rsidR="00EF54CD" w:rsidRPr="008E7F24" w:rsidRDefault="00000000" w:rsidP="008E7F24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 w:hint="eastAsia"/>
          <w:color w:val="333333"/>
          <w:sz w:val="24"/>
        </w:rPr>
      </w:pPr>
      <w:r w:rsidRPr="008E7F24">
        <w:rPr>
          <w:rFonts w:ascii="宋体" w:eastAsia="宋体" w:hAnsi="宋体" w:cs="宋体" w:hint="eastAsia"/>
          <w:color w:val="333333"/>
          <w:sz w:val="24"/>
        </w:rPr>
        <w:t>徐明明，</w:t>
      </w:r>
      <w:proofErr w:type="gramStart"/>
      <w:r w:rsidRPr="008E7F24">
        <w:rPr>
          <w:rFonts w:ascii="宋体" w:eastAsia="宋体" w:hAnsi="宋体" w:cs="宋体" w:hint="eastAsia"/>
          <w:color w:val="333333"/>
          <w:sz w:val="24"/>
        </w:rPr>
        <w:t>杨卫书</w:t>
      </w:r>
      <w:proofErr w:type="gramEnd"/>
      <w:r w:rsidRPr="008E7F24">
        <w:rPr>
          <w:rFonts w:ascii="宋体" w:eastAsia="宋体" w:hAnsi="宋体" w:cs="宋体" w:hint="eastAsia"/>
          <w:color w:val="333333"/>
          <w:sz w:val="24"/>
        </w:rPr>
        <w:t>.重要农业文化遗产信息资源的知识图谱构建研究——以龙</w:t>
      </w:r>
      <w:proofErr w:type="gramStart"/>
      <w:r w:rsidRPr="008E7F24">
        <w:rPr>
          <w:rFonts w:ascii="宋体" w:eastAsia="宋体" w:hAnsi="宋体" w:cs="宋体" w:hint="eastAsia"/>
          <w:color w:val="333333"/>
          <w:sz w:val="24"/>
        </w:rPr>
        <w:t>脊</w:t>
      </w:r>
      <w:proofErr w:type="gramEnd"/>
      <w:r w:rsidRPr="008E7F24">
        <w:rPr>
          <w:rFonts w:ascii="宋体" w:eastAsia="宋体" w:hAnsi="宋体" w:cs="宋体" w:hint="eastAsia"/>
          <w:color w:val="333333"/>
          <w:sz w:val="24"/>
        </w:rPr>
        <w:t>梯田为例[J]图书馆研究，2025 ,55 (03)。</w:t>
      </w:r>
    </w:p>
    <w:sectPr w:rsidR="00EF54CD" w:rsidRPr="008E7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90DC6"/>
    <w:multiLevelType w:val="hybridMultilevel"/>
    <w:tmpl w:val="26A4C1E6"/>
    <w:lvl w:ilvl="0" w:tplc="4BBA9870">
      <w:start w:val="1"/>
      <w:numFmt w:val="decimal"/>
      <w:lvlText w:val="[%1]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5E0E0EB0"/>
    <w:multiLevelType w:val="hybridMultilevel"/>
    <w:tmpl w:val="A0B4C398"/>
    <w:lvl w:ilvl="0" w:tplc="0F5ECB30">
      <w:start w:val="1"/>
      <w:numFmt w:val="decimal"/>
      <w:suff w:val="nothing"/>
      <w:lvlText w:val="[%1]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2041976360">
    <w:abstractNumId w:val="0"/>
  </w:num>
  <w:num w:numId="2" w16cid:durableId="624653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CD"/>
    <w:rsid w:val="002159F3"/>
    <w:rsid w:val="008E7F24"/>
    <w:rsid w:val="00EE7CB8"/>
    <w:rsid w:val="00EF54CD"/>
    <w:rsid w:val="1491695B"/>
    <w:rsid w:val="15720EF3"/>
    <w:rsid w:val="16D05356"/>
    <w:rsid w:val="253531DC"/>
    <w:rsid w:val="28940615"/>
    <w:rsid w:val="303F0CB2"/>
    <w:rsid w:val="331776E4"/>
    <w:rsid w:val="434B66B6"/>
    <w:rsid w:val="4BD67544"/>
    <w:rsid w:val="4E164FC6"/>
    <w:rsid w:val="56780F4D"/>
    <w:rsid w:val="5F9525E6"/>
    <w:rsid w:val="6EA429D6"/>
    <w:rsid w:val="7495209B"/>
    <w:rsid w:val="7DD65801"/>
    <w:rsid w:val="7FFC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A70947"/>
  <w15:docId w15:val="{8E4A142A-BC46-4ACC-9877-5626D7BB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8E7F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yangweishu</dc:creator>
  <cp:lastModifiedBy>沁 朱</cp:lastModifiedBy>
  <cp:revision>2</cp:revision>
  <dcterms:created xsi:type="dcterms:W3CDTF">2025-10-17T07:11:00Z</dcterms:created>
  <dcterms:modified xsi:type="dcterms:W3CDTF">2025-10-17T07:11:00Z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9EC1B671B56C4F3D8C2E8F73A27AA121_12</vt:lpwstr>
  </property>
  <property fmtid="{D5CDD505-2E9C-101B-9397-08002B2CF9AE}" pid="4" name="KSOTemplateDocerSaveRecord">
    <vt:lpwstr>eyJoZGlkIjoiYzQyYTkyYzY2ZTI2NmVhM2UzZWRkMzM0NTA2YjQ0YTIiLCJ1c2VySWQiOiI0MzA5MTA4NzEifQ==</vt:lpwstr>
  </property>
</Properties>
</file>