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D148" w14:textId="7594E718" w:rsidR="00815126" w:rsidRPr="00551BC1" w:rsidRDefault="00000000">
      <w:pPr>
        <w:ind w:firstLine="420"/>
        <w:jc w:val="center"/>
        <w:rPr>
          <w:rFonts w:ascii="黑体" w:eastAsia="黑体" w:hAnsi="黑体" w:cstheme="minorBidi"/>
          <w:b/>
          <w:bCs/>
          <w:sz w:val="32"/>
          <w:szCs w:val="32"/>
        </w:rPr>
      </w:pPr>
      <w:r w:rsidRPr="00551BC1">
        <w:rPr>
          <w:rFonts w:ascii="黑体" w:eastAsia="黑体" w:hAnsi="黑体" w:cstheme="minorBidi"/>
          <w:b/>
          <w:bCs/>
          <w:sz w:val="32"/>
          <w:szCs w:val="32"/>
        </w:rPr>
        <w:t>陈功锡</w:t>
      </w:r>
      <w:r w:rsidR="00551BC1" w:rsidRPr="00551BC1">
        <w:rPr>
          <w:rFonts w:ascii="黑体" w:eastAsia="黑体" w:hAnsi="黑体" w:cstheme="minorBidi" w:hint="eastAsia"/>
          <w:b/>
          <w:bCs/>
          <w:sz w:val="32"/>
          <w:szCs w:val="32"/>
        </w:rPr>
        <w:t>个人</w:t>
      </w:r>
      <w:r w:rsidRPr="00551BC1">
        <w:rPr>
          <w:rFonts w:ascii="黑体" w:eastAsia="黑体" w:hAnsi="黑体" w:cstheme="minorBidi"/>
          <w:b/>
          <w:bCs/>
          <w:sz w:val="32"/>
          <w:szCs w:val="32"/>
        </w:rPr>
        <w:t>简介</w:t>
      </w:r>
    </w:p>
    <w:p w14:paraId="07918EE7" w14:textId="11576B8B" w:rsidR="00815126" w:rsidRDefault="00551BC1" w:rsidP="00551BC1">
      <w:pPr>
        <w:jc w:val="center"/>
        <w:rPr>
          <w:rFonts w:ascii="Times New Roman" w:eastAsia="黑体" w:hAnsi="Times New Roman"/>
          <w:b/>
          <w:bCs/>
          <w:sz w:val="36"/>
          <w:szCs w:val="36"/>
        </w:rPr>
      </w:pPr>
      <w:r>
        <w:rPr>
          <w:rFonts w:ascii="Times New Roman" w:eastAsia="黑体" w:hAnsi="Times New Roman"/>
          <w:b/>
          <w:bCs/>
          <w:noProof/>
          <w:sz w:val="36"/>
          <w:szCs w:val="36"/>
        </w:rPr>
        <w:drawing>
          <wp:inline distT="0" distB="0" distL="0" distR="0" wp14:anchorId="64C9FA47" wp14:editId="61C564A6">
            <wp:extent cx="1259519" cy="1800000"/>
            <wp:effectExtent l="0" t="0" r="0" b="0"/>
            <wp:docPr id="8329891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9519" cy="1800000"/>
                    </a:xfrm>
                    <a:prstGeom prst="rect">
                      <a:avLst/>
                    </a:prstGeom>
                    <a:noFill/>
                  </pic:spPr>
                </pic:pic>
              </a:graphicData>
            </a:graphic>
          </wp:inline>
        </w:drawing>
      </w:r>
    </w:p>
    <w:p w14:paraId="30BD48A2" w14:textId="4D6D165F" w:rsidR="00815126" w:rsidRPr="00551BC1" w:rsidRDefault="00551BC1">
      <w:pPr>
        <w:spacing w:line="480" w:lineRule="exact"/>
        <w:ind w:firstLineChars="196" w:firstLine="470"/>
        <w:rPr>
          <w:rFonts w:ascii="楷体" w:eastAsia="楷体" w:hAnsi="楷体"/>
          <w:color w:val="1D1B11" w:themeColor="background2" w:themeShade="1A"/>
          <w:sz w:val="24"/>
        </w:rPr>
      </w:pPr>
      <w:r w:rsidRPr="00551BC1">
        <w:rPr>
          <w:rFonts w:ascii="楷体" w:eastAsia="楷体" w:hAnsi="楷体" w:hint="eastAsia"/>
          <w:color w:val="1D1B11" w:themeColor="background2" w:themeShade="1A"/>
          <w:sz w:val="24"/>
        </w:rPr>
        <w:t>陈功锡，学士，教授，研究方向为</w:t>
      </w:r>
      <w:r w:rsidRPr="00551BC1">
        <w:rPr>
          <w:rFonts w:ascii="楷体" w:eastAsia="楷体" w:hAnsi="楷体" w:hint="eastAsia"/>
          <w:color w:val="1D1B11" w:themeColor="background2" w:themeShade="1A"/>
          <w:sz w:val="24"/>
        </w:rPr>
        <w:t>植物生态学、园林植物学（分类与区系地理、植物资源及利用）</w:t>
      </w:r>
      <w:r w:rsidRPr="00551BC1">
        <w:rPr>
          <w:rFonts w:ascii="楷体" w:eastAsia="楷体" w:hAnsi="楷体" w:hint="eastAsia"/>
          <w:color w:val="1D1B11" w:themeColor="background2" w:themeShade="1A"/>
          <w:sz w:val="24"/>
        </w:rPr>
        <w:t>。</w:t>
      </w:r>
      <w:r w:rsidR="00000000" w:rsidRPr="00551BC1">
        <w:rPr>
          <w:rFonts w:ascii="楷体" w:eastAsia="楷体" w:hAnsi="楷体"/>
          <w:color w:val="1D1B11" w:themeColor="background2" w:themeShade="1A"/>
          <w:sz w:val="24"/>
        </w:rPr>
        <w:t>1986年毕业于吉首大学生化系，后在吉首大学生物系、西南师范大学亚热带生物地理研究所以及中山大学生命科学院深造。自1987年以来一直在吉首大学从事教学科研工作，先后就职于生物系、生命科学与化学学院、城乡资源与规划学院、生物资源与环境科学学院、药学院以及林产化工工程湖南省重点实验室、植物资源保护与利用湖南省高校重点实验室、武陵山区发展研究院、杜仲综合利用技术国家地方联合工程实验室，入选吉首大学首届校级青年骨干教师（1994）、湖南省青年骨干教师（1997）、湘西州“132”人才工程（第一层次， 2006）、湖南省新世纪“121”人才工程（第二层次，2011）以及吉首大学第二届教学名师（2010）等人才计划。</w:t>
      </w:r>
    </w:p>
    <w:p w14:paraId="68984C49" w14:textId="77777777" w:rsidR="00815126" w:rsidRPr="00551BC1" w:rsidRDefault="00000000">
      <w:pPr>
        <w:spacing w:line="480" w:lineRule="exact"/>
        <w:ind w:firstLineChars="200" w:firstLine="480"/>
        <w:rPr>
          <w:rFonts w:ascii="楷体" w:eastAsia="楷体" w:hAnsi="楷体"/>
          <w:color w:val="1D1B11" w:themeColor="background2" w:themeShade="1A"/>
          <w:sz w:val="24"/>
        </w:rPr>
      </w:pPr>
      <w:r w:rsidRPr="00551BC1">
        <w:rPr>
          <w:rFonts w:ascii="楷体" w:eastAsia="楷体" w:hAnsi="楷体"/>
          <w:color w:val="1D1B11" w:themeColor="background2" w:themeShade="1A"/>
          <w:sz w:val="24"/>
        </w:rPr>
        <w:t>兼任中国生物工程学会生物资源专业委员会副主任委员，中国生态学</w:t>
      </w:r>
      <w:proofErr w:type="gramStart"/>
      <w:r w:rsidRPr="00551BC1">
        <w:rPr>
          <w:rFonts w:ascii="楷体" w:eastAsia="楷体" w:hAnsi="楷体"/>
          <w:color w:val="1D1B11" w:themeColor="background2" w:themeShade="1A"/>
          <w:sz w:val="24"/>
        </w:rPr>
        <w:t>会民族</w:t>
      </w:r>
      <w:proofErr w:type="gramEnd"/>
      <w:r w:rsidRPr="00551BC1">
        <w:rPr>
          <w:rFonts w:ascii="楷体" w:eastAsia="楷体" w:hAnsi="楷体"/>
          <w:color w:val="1D1B11" w:themeColor="background2" w:themeShade="1A"/>
          <w:sz w:val="24"/>
        </w:rPr>
        <w:t>生态专业委员会副主任委员，中国植物学会药用植物与植物</w:t>
      </w:r>
      <w:proofErr w:type="gramStart"/>
      <w:r w:rsidRPr="00551BC1">
        <w:rPr>
          <w:rFonts w:ascii="楷体" w:eastAsia="楷体" w:hAnsi="楷体"/>
          <w:color w:val="1D1B11" w:themeColor="background2" w:themeShade="1A"/>
          <w:sz w:val="24"/>
        </w:rPr>
        <w:t>药专业</w:t>
      </w:r>
      <w:proofErr w:type="gramEnd"/>
      <w:r w:rsidRPr="00551BC1">
        <w:rPr>
          <w:rFonts w:ascii="楷体" w:eastAsia="楷体" w:hAnsi="楷体"/>
          <w:color w:val="1D1B11" w:themeColor="background2" w:themeShade="1A"/>
          <w:sz w:val="24"/>
        </w:rPr>
        <w:t>委员会委员</w:t>
      </w:r>
      <w:r w:rsidRPr="00551BC1">
        <w:rPr>
          <w:rFonts w:ascii="楷体" w:eastAsia="楷体" w:hAnsi="楷体" w:hint="eastAsia"/>
          <w:color w:val="1D1B11" w:themeColor="background2" w:themeShade="1A"/>
          <w:sz w:val="24"/>
        </w:rPr>
        <w:t>、</w:t>
      </w:r>
      <w:r w:rsidRPr="00551BC1">
        <w:rPr>
          <w:rFonts w:ascii="楷体" w:eastAsia="楷体" w:hAnsi="楷体"/>
          <w:color w:val="1D1B11" w:themeColor="background2" w:themeShade="1A"/>
          <w:sz w:val="24"/>
        </w:rPr>
        <w:t>民族植物学分会理事</w:t>
      </w:r>
      <w:r w:rsidRPr="00551BC1">
        <w:rPr>
          <w:rFonts w:ascii="楷体" w:eastAsia="楷体" w:hAnsi="楷体" w:hint="eastAsia"/>
          <w:color w:val="1D1B11" w:themeColor="background2" w:themeShade="1A"/>
          <w:sz w:val="24"/>
        </w:rPr>
        <w:t>、蕨类植物专业委员会委员（2014-2023）</w:t>
      </w:r>
      <w:r w:rsidRPr="00551BC1">
        <w:rPr>
          <w:rFonts w:ascii="楷体" w:eastAsia="楷体" w:hAnsi="楷体"/>
          <w:color w:val="1D1B11" w:themeColor="background2" w:themeShade="1A"/>
          <w:sz w:val="24"/>
        </w:rPr>
        <w:t>，IUCN—SSC中国植物专家组成员/中国野生植物保护协会红色名录专业委员会委员，湖南省植物学会副理事长</w:t>
      </w:r>
      <w:r w:rsidRPr="00551BC1">
        <w:rPr>
          <w:rFonts w:ascii="楷体" w:eastAsia="楷体" w:hAnsi="楷体" w:hint="eastAsia"/>
          <w:color w:val="1D1B11" w:themeColor="background2" w:themeShade="1A"/>
          <w:sz w:val="24"/>
        </w:rPr>
        <w:t>、湖南省生态学会常务理事（2011-2020）</w:t>
      </w:r>
      <w:r w:rsidRPr="00551BC1">
        <w:rPr>
          <w:rFonts w:ascii="楷体" w:eastAsia="楷体" w:hAnsi="楷体"/>
          <w:color w:val="1D1B11" w:themeColor="background2" w:themeShade="1A"/>
          <w:sz w:val="24"/>
        </w:rPr>
        <w:t>等，曾任</w:t>
      </w:r>
      <w:proofErr w:type="gramStart"/>
      <w:r w:rsidRPr="00551BC1">
        <w:rPr>
          <w:rFonts w:ascii="楷体" w:eastAsia="楷体" w:hAnsi="楷体"/>
          <w:color w:val="1D1B11" w:themeColor="background2" w:themeShade="1A"/>
          <w:sz w:val="24"/>
        </w:rPr>
        <w:t>湘西自州人民政府</w:t>
      </w:r>
      <w:proofErr w:type="gramEnd"/>
      <w:r w:rsidRPr="00551BC1">
        <w:rPr>
          <w:rFonts w:ascii="楷体" w:eastAsia="楷体" w:hAnsi="楷体"/>
          <w:color w:val="1D1B11" w:themeColor="background2" w:themeShade="1A"/>
          <w:sz w:val="24"/>
        </w:rPr>
        <w:t>专家顾问组顾问（2008-2013）</w:t>
      </w:r>
      <w:r w:rsidRPr="00551BC1">
        <w:rPr>
          <w:rFonts w:ascii="楷体" w:eastAsia="楷体" w:hAnsi="楷体" w:hint="eastAsia"/>
          <w:color w:val="1D1B11" w:themeColor="background2" w:themeShade="1A"/>
          <w:sz w:val="24"/>
        </w:rPr>
        <w:t>及</w:t>
      </w:r>
      <w:r w:rsidRPr="00551BC1">
        <w:rPr>
          <w:rFonts w:ascii="楷体" w:eastAsia="楷体" w:hAnsi="楷体"/>
          <w:color w:val="1D1B11" w:themeColor="background2" w:themeShade="1A"/>
          <w:sz w:val="24"/>
        </w:rPr>
        <w:t>吉首大学学术委员会第七、八、十届委员（2019-2023）以及生态旅游湖南省重点实验室等省级科研平台学术委员会委员，《吉首大学学报》（自然科学版）《湖南林业科技》《湖南生态科学学报》等期刊编委。</w:t>
      </w:r>
    </w:p>
    <w:p w14:paraId="35B379C4" w14:textId="77777777" w:rsidR="00815126" w:rsidRPr="00551BC1" w:rsidRDefault="00000000" w:rsidP="00551BC1">
      <w:pPr>
        <w:spacing w:line="480" w:lineRule="exact"/>
        <w:ind w:firstLineChars="196" w:firstLine="470"/>
        <w:rPr>
          <w:rFonts w:ascii="楷体" w:eastAsia="楷体" w:hAnsi="楷体"/>
          <w:color w:val="1D1B11" w:themeColor="background2" w:themeShade="1A"/>
          <w:sz w:val="24"/>
        </w:rPr>
      </w:pPr>
      <w:r w:rsidRPr="00551BC1">
        <w:rPr>
          <w:rFonts w:ascii="楷体" w:eastAsia="楷体" w:hAnsi="楷体"/>
          <w:color w:val="1D1B11" w:themeColor="background2" w:themeShade="1A"/>
          <w:sz w:val="24"/>
        </w:rPr>
        <w:t>主要从事区域植物多样性保护与利用研究，主持完成国家自然科学基金面上项目1项、（科技部）国家科技基础性专项重点项目子课题3项、省级重点项目</w:t>
      </w:r>
      <w:r w:rsidRPr="00551BC1">
        <w:rPr>
          <w:rFonts w:ascii="楷体" w:eastAsia="楷体" w:hAnsi="楷体"/>
          <w:color w:val="1D1B11" w:themeColor="background2" w:themeShade="1A"/>
          <w:sz w:val="24"/>
        </w:rPr>
        <w:lastRenderedPageBreak/>
        <w:t>2项；获湖南省技术发明三等奖1项，湖南省科技进步二等奖</w:t>
      </w:r>
      <w:r w:rsidRPr="00551BC1">
        <w:rPr>
          <w:rFonts w:ascii="楷体" w:eastAsia="楷体" w:hAnsi="楷体" w:hint="eastAsia"/>
          <w:color w:val="1D1B11" w:themeColor="background2" w:themeShade="1A"/>
          <w:sz w:val="24"/>
        </w:rPr>
        <w:t>3</w:t>
      </w:r>
      <w:r w:rsidRPr="00551BC1">
        <w:rPr>
          <w:rFonts w:ascii="楷体" w:eastAsia="楷体" w:hAnsi="楷体"/>
          <w:color w:val="1D1B11" w:themeColor="background2" w:themeShade="1A"/>
          <w:sz w:val="24"/>
        </w:rPr>
        <w:t>项</w:t>
      </w:r>
      <w:r w:rsidRPr="00551BC1">
        <w:rPr>
          <w:rFonts w:ascii="楷体" w:eastAsia="楷体" w:hAnsi="楷体" w:hint="eastAsia"/>
          <w:color w:val="1D1B11" w:themeColor="background2" w:themeShade="1A"/>
          <w:sz w:val="24"/>
        </w:rPr>
        <w:t>、三等奖1项</w:t>
      </w:r>
      <w:r w:rsidRPr="00551BC1">
        <w:rPr>
          <w:rFonts w:ascii="楷体" w:eastAsia="楷体" w:hAnsi="楷体"/>
          <w:color w:val="1D1B11" w:themeColor="background2" w:themeShade="1A"/>
          <w:sz w:val="24"/>
        </w:rPr>
        <w:t>，湖南省优秀科普作品三等奖1项，省级教学成果</w:t>
      </w:r>
      <w:r w:rsidRPr="00551BC1">
        <w:rPr>
          <w:rFonts w:ascii="楷体" w:eastAsia="楷体" w:hAnsi="楷体" w:hint="eastAsia"/>
          <w:color w:val="1D1B11" w:themeColor="background2" w:themeShade="1A"/>
          <w:sz w:val="24"/>
        </w:rPr>
        <w:t>二</w:t>
      </w:r>
      <w:r w:rsidRPr="00551BC1">
        <w:rPr>
          <w:rFonts w:ascii="楷体" w:eastAsia="楷体" w:hAnsi="楷体"/>
          <w:color w:val="1D1B11" w:themeColor="background2" w:themeShade="1A"/>
          <w:sz w:val="24"/>
        </w:rPr>
        <w:t>三等奖</w:t>
      </w:r>
      <w:r w:rsidRPr="00551BC1">
        <w:rPr>
          <w:rFonts w:ascii="楷体" w:eastAsia="楷体" w:hAnsi="楷体" w:hint="eastAsia"/>
          <w:color w:val="1D1B11" w:themeColor="background2" w:themeShade="1A"/>
          <w:sz w:val="24"/>
        </w:rPr>
        <w:t>各</w:t>
      </w:r>
      <w:r w:rsidRPr="00551BC1">
        <w:rPr>
          <w:rFonts w:ascii="楷体" w:eastAsia="楷体" w:hAnsi="楷体"/>
          <w:color w:val="1D1B11" w:themeColor="background2" w:themeShade="1A"/>
          <w:sz w:val="24"/>
        </w:rPr>
        <w:t>1项；出版《中国亚麻酸植物资源》以及“罗霄山脉生物多样性考察与保护研究”“湘西药用植物资源研究”系列专著等13部、《生物资源学导论》等教材4部，在</w:t>
      </w:r>
      <w:proofErr w:type="spellStart"/>
      <w:r w:rsidRPr="00551BC1">
        <w:rPr>
          <w:rFonts w:ascii="楷体" w:eastAsia="楷体" w:hAnsi="楷体"/>
          <w:color w:val="1D1B11" w:themeColor="background2" w:themeShade="1A"/>
          <w:sz w:val="24"/>
        </w:rPr>
        <w:t>Phytotaxa</w:t>
      </w:r>
      <w:proofErr w:type="spellEnd"/>
      <w:r w:rsidRPr="00551BC1">
        <w:rPr>
          <w:rFonts w:ascii="楷体" w:eastAsia="楷体" w:hAnsi="楷体"/>
          <w:color w:val="1D1B11" w:themeColor="background2" w:themeShade="1A"/>
          <w:sz w:val="24"/>
        </w:rPr>
        <w:t>、《生态学报》《林产化学与工业》《应用与环境生物学学报》等国内外专业期刊发表论文130余篇（其中SCI期刊13篇、CSCD期刊70余篇）；发现和命名发表植物新分类群9个；授权国家发明专利14件。已培养毕业硕士20人，其中1人获得湖南省优秀硕士学位论文、7人获得吉首大学优秀硕士学位论文，2人获得湖南省（研究生）优秀毕业生；指导本科生获全国大学生“挑战杯”课外学术作品竞赛一等奖、二等奖各2项，湖南省大学生“挑战杯”课外学术作品竞赛一二三等奖共9项。</w:t>
      </w:r>
    </w:p>
    <w:p w14:paraId="41532799" w14:textId="77777777" w:rsidR="00815126" w:rsidRDefault="00815126">
      <w:pPr>
        <w:spacing w:line="480" w:lineRule="exact"/>
        <w:ind w:firstLineChars="200" w:firstLine="420"/>
        <w:rPr>
          <w:rFonts w:ascii="Times New Roman" w:hAnsi="Times New Roman"/>
          <w:szCs w:val="21"/>
        </w:rPr>
      </w:pPr>
    </w:p>
    <w:p w14:paraId="2E22F8CB" w14:textId="23D79DD5" w:rsidR="00815126" w:rsidRPr="00551BC1" w:rsidRDefault="00551BC1" w:rsidP="00551BC1">
      <w:pPr>
        <w:spacing w:line="360" w:lineRule="auto"/>
        <w:ind w:firstLineChars="200" w:firstLine="482"/>
        <w:rPr>
          <w:rFonts w:ascii="宋体" w:hAnsi="宋体" w:cs="宋体"/>
          <w:b/>
          <w:bCs/>
          <w:color w:val="222222"/>
          <w:sz w:val="24"/>
        </w:rPr>
      </w:pPr>
      <w:r w:rsidRPr="00551BC1">
        <w:rPr>
          <w:rFonts w:ascii="宋体" w:hAnsi="宋体" w:cs="宋体" w:hint="eastAsia"/>
          <w:b/>
          <w:bCs/>
          <w:color w:val="222222"/>
          <w:sz w:val="24"/>
        </w:rPr>
        <w:t>1</w:t>
      </w:r>
      <w:r>
        <w:rPr>
          <w:rFonts w:ascii="宋体" w:hAnsi="宋体" w:cs="宋体" w:hint="eastAsia"/>
          <w:b/>
          <w:bCs/>
          <w:color w:val="222222"/>
          <w:sz w:val="24"/>
        </w:rPr>
        <w:t>.</w:t>
      </w:r>
      <w:r w:rsidR="00000000" w:rsidRPr="00551BC1">
        <w:rPr>
          <w:rFonts w:ascii="宋体" w:hAnsi="宋体" w:cs="宋体"/>
          <w:b/>
          <w:bCs/>
          <w:color w:val="222222"/>
          <w:sz w:val="24"/>
        </w:rPr>
        <w:t>近期代表</w:t>
      </w:r>
      <w:r w:rsidR="00000000" w:rsidRPr="00551BC1">
        <w:rPr>
          <w:rFonts w:ascii="宋体" w:hAnsi="宋体" w:cs="宋体" w:hint="eastAsia"/>
          <w:b/>
          <w:bCs/>
          <w:color w:val="222222"/>
          <w:sz w:val="24"/>
        </w:rPr>
        <w:t>作</w:t>
      </w:r>
      <w:r w:rsidR="00000000" w:rsidRPr="00551BC1">
        <w:rPr>
          <w:rFonts w:ascii="宋体" w:hAnsi="宋体" w:cs="宋体"/>
          <w:b/>
          <w:bCs/>
          <w:color w:val="222222"/>
          <w:sz w:val="24"/>
        </w:rPr>
        <w:t>（</w:t>
      </w:r>
      <w:r w:rsidR="00000000" w:rsidRPr="00551BC1">
        <w:rPr>
          <w:rFonts w:ascii="宋体" w:hAnsi="宋体" w:cs="宋体" w:hint="eastAsia"/>
          <w:b/>
          <w:bCs/>
          <w:color w:val="222222"/>
          <w:sz w:val="24"/>
        </w:rPr>
        <w:t>仅列20篇，</w:t>
      </w:r>
      <w:r w:rsidR="00000000" w:rsidRPr="00551BC1">
        <w:rPr>
          <w:rFonts w:ascii="宋体" w:hAnsi="宋体" w:cs="宋体"/>
          <w:b/>
          <w:bCs/>
          <w:color w:val="222222"/>
          <w:sz w:val="24"/>
        </w:rPr>
        <w:t>*通讯作者）：</w:t>
      </w:r>
    </w:p>
    <w:p w14:paraId="0EAF3FEB" w14:textId="77777777" w:rsidR="00815126" w:rsidRPr="00551BC1" w:rsidRDefault="00000000" w:rsidP="00551BC1">
      <w:pPr>
        <w:pStyle w:val="ad"/>
        <w:widowControl/>
        <w:numPr>
          <w:ilvl w:val="0"/>
          <w:numId w:val="3"/>
        </w:numPr>
        <w:tabs>
          <w:tab w:val="left" w:pos="360"/>
        </w:tabs>
        <w:adjustRightInd w:val="0"/>
        <w:spacing w:line="360" w:lineRule="auto"/>
        <w:ind w:firstLineChars="0"/>
        <w:rPr>
          <w:rFonts w:ascii="宋体" w:hAnsi="宋体"/>
          <w:kern w:val="0"/>
          <w:sz w:val="24"/>
        </w:rPr>
      </w:pPr>
      <w:r w:rsidRPr="00551BC1">
        <w:rPr>
          <w:rFonts w:ascii="宋体" w:hAnsi="宋体"/>
          <w:sz w:val="24"/>
        </w:rPr>
        <w:t xml:space="preserve">龙姿羽，王志成，赵  </w:t>
      </w:r>
      <w:proofErr w:type="gramStart"/>
      <w:r w:rsidRPr="00551BC1">
        <w:rPr>
          <w:rFonts w:ascii="宋体" w:hAnsi="宋体"/>
          <w:sz w:val="24"/>
        </w:rPr>
        <w:t>蕊</w:t>
      </w:r>
      <w:proofErr w:type="gramEnd"/>
      <w:r w:rsidRPr="00551BC1">
        <w:rPr>
          <w:rFonts w:ascii="宋体" w:hAnsi="宋体"/>
          <w:sz w:val="24"/>
        </w:rPr>
        <w:t xml:space="preserve">，刘  冰，陈功锡*. 湖南德夯地质公园岩溶河谷源头瀑布草本群落优势种生态位及种间联结. </w:t>
      </w:r>
      <w:r w:rsidRPr="00551BC1">
        <w:rPr>
          <w:rFonts w:ascii="宋体" w:hAnsi="宋体"/>
          <w:i/>
          <w:iCs/>
          <w:sz w:val="24"/>
        </w:rPr>
        <w:t>植物科学学报</w:t>
      </w:r>
      <w:r w:rsidRPr="00551BC1">
        <w:rPr>
          <w:rFonts w:ascii="宋体" w:hAnsi="宋体"/>
          <w:sz w:val="24"/>
        </w:rPr>
        <w:t>，2025年5月13日网络首发</w:t>
      </w:r>
    </w:p>
    <w:p w14:paraId="7433C860" w14:textId="77777777" w:rsidR="00815126" w:rsidRPr="00551BC1" w:rsidRDefault="00000000" w:rsidP="00551BC1">
      <w:pPr>
        <w:pStyle w:val="ad"/>
        <w:widowControl/>
        <w:numPr>
          <w:ilvl w:val="0"/>
          <w:numId w:val="3"/>
        </w:numPr>
        <w:tabs>
          <w:tab w:val="left" w:pos="360"/>
        </w:tabs>
        <w:adjustRightInd w:val="0"/>
        <w:spacing w:line="360" w:lineRule="auto"/>
        <w:ind w:firstLineChars="0"/>
        <w:rPr>
          <w:rFonts w:ascii="宋体" w:hAnsi="宋体"/>
          <w:kern w:val="0"/>
          <w:sz w:val="24"/>
        </w:rPr>
      </w:pPr>
      <w:r w:rsidRPr="00551BC1">
        <w:rPr>
          <w:rFonts w:ascii="宋体" w:hAnsi="宋体"/>
          <w:kern w:val="0"/>
          <w:sz w:val="24"/>
        </w:rPr>
        <w:t xml:space="preserve">龙姿羽，王志成，赵  </w:t>
      </w:r>
      <w:proofErr w:type="gramStart"/>
      <w:r w:rsidRPr="00551BC1">
        <w:rPr>
          <w:rFonts w:ascii="宋体" w:hAnsi="宋体"/>
          <w:kern w:val="0"/>
          <w:sz w:val="24"/>
        </w:rPr>
        <w:t>蕊</w:t>
      </w:r>
      <w:proofErr w:type="gramEnd"/>
      <w:r w:rsidRPr="00551BC1">
        <w:rPr>
          <w:rFonts w:ascii="宋体" w:hAnsi="宋体"/>
          <w:kern w:val="0"/>
          <w:sz w:val="24"/>
        </w:rPr>
        <w:t xml:space="preserve">，刘  冰，陈功锡*. 德夯地质公园岩溶河谷源头瀑布草本群落植物多样性. </w:t>
      </w:r>
      <w:r w:rsidRPr="00551BC1">
        <w:rPr>
          <w:rFonts w:ascii="宋体" w:hAnsi="宋体"/>
          <w:i/>
          <w:iCs/>
          <w:kern w:val="0"/>
          <w:sz w:val="24"/>
        </w:rPr>
        <w:t>植物研究</w:t>
      </w:r>
      <w:r w:rsidRPr="00551BC1">
        <w:rPr>
          <w:rFonts w:ascii="宋体" w:hAnsi="宋体"/>
          <w:kern w:val="0"/>
          <w:sz w:val="24"/>
        </w:rPr>
        <w:t>，2025年4月25日网络首发</w:t>
      </w:r>
    </w:p>
    <w:p w14:paraId="019AF8F3" w14:textId="77777777" w:rsidR="00815126" w:rsidRPr="00551BC1" w:rsidRDefault="00000000" w:rsidP="00551BC1">
      <w:pPr>
        <w:pStyle w:val="ad"/>
        <w:widowControl/>
        <w:numPr>
          <w:ilvl w:val="0"/>
          <w:numId w:val="3"/>
        </w:numPr>
        <w:tabs>
          <w:tab w:val="left" w:pos="360"/>
        </w:tabs>
        <w:adjustRightInd w:val="0"/>
        <w:spacing w:line="360" w:lineRule="auto"/>
        <w:ind w:firstLineChars="0"/>
        <w:rPr>
          <w:rFonts w:ascii="宋体" w:hAnsi="宋体"/>
          <w:kern w:val="0"/>
          <w:sz w:val="24"/>
        </w:rPr>
      </w:pPr>
      <w:r w:rsidRPr="00551BC1">
        <w:rPr>
          <w:rFonts w:ascii="宋体" w:hAnsi="宋体"/>
          <w:kern w:val="0"/>
          <w:sz w:val="24"/>
        </w:rPr>
        <w:t xml:space="preserve">Chen </w:t>
      </w:r>
      <w:proofErr w:type="spellStart"/>
      <w:proofErr w:type="gramStart"/>
      <w:r w:rsidRPr="00551BC1">
        <w:rPr>
          <w:rFonts w:ascii="宋体" w:hAnsi="宋体"/>
          <w:kern w:val="0"/>
          <w:sz w:val="24"/>
        </w:rPr>
        <w:t>Jiabei,Li</w:t>
      </w:r>
      <w:proofErr w:type="spellEnd"/>
      <w:proofErr w:type="gramEnd"/>
      <w:r w:rsidRPr="00551BC1">
        <w:rPr>
          <w:rFonts w:ascii="宋体" w:hAnsi="宋体"/>
          <w:kern w:val="0"/>
          <w:sz w:val="24"/>
        </w:rPr>
        <w:t xml:space="preserve"> </w:t>
      </w:r>
      <w:proofErr w:type="spellStart"/>
      <w:proofErr w:type="gramStart"/>
      <w:r w:rsidRPr="00551BC1">
        <w:rPr>
          <w:rFonts w:ascii="宋体" w:hAnsi="宋体"/>
          <w:kern w:val="0"/>
          <w:sz w:val="24"/>
        </w:rPr>
        <w:t>Gui,Chen</w:t>
      </w:r>
      <w:proofErr w:type="spellEnd"/>
      <w:proofErr w:type="gramEnd"/>
      <w:r w:rsidRPr="00551BC1">
        <w:rPr>
          <w:rFonts w:ascii="宋体" w:hAnsi="宋体"/>
          <w:kern w:val="0"/>
          <w:sz w:val="24"/>
        </w:rPr>
        <w:t xml:space="preserve"> </w:t>
      </w:r>
      <w:proofErr w:type="spellStart"/>
      <w:proofErr w:type="gramStart"/>
      <w:r w:rsidRPr="00551BC1">
        <w:rPr>
          <w:rFonts w:ascii="宋体" w:hAnsi="宋体"/>
          <w:kern w:val="0"/>
          <w:sz w:val="24"/>
        </w:rPr>
        <w:t>Xuan,Ye</w:t>
      </w:r>
      <w:proofErr w:type="spellEnd"/>
      <w:proofErr w:type="gramEnd"/>
      <w:r w:rsidRPr="00551BC1">
        <w:rPr>
          <w:rFonts w:ascii="宋体" w:hAnsi="宋体"/>
          <w:kern w:val="0"/>
          <w:sz w:val="24"/>
        </w:rPr>
        <w:t xml:space="preserve"> Fan</w:t>
      </w:r>
      <w:proofErr w:type="gramStart"/>
      <w:r w:rsidRPr="00551BC1">
        <w:rPr>
          <w:rFonts w:ascii="宋体" w:hAnsi="宋体"/>
          <w:kern w:val="0"/>
          <w:sz w:val="24"/>
        </w:rPr>
        <w:t>*,Chen</w:t>
      </w:r>
      <w:proofErr w:type="gramEnd"/>
      <w:r w:rsidRPr="00551BC1">
        <w:rPr>
          <w:rFonts w:ascii="宋体" w:hAnsi="宋体"/>
          <w:kern w:val="0"/>
          <w:sz w:val="24"/>
        </w:rPr>
        <w:t xml:space="preserve"> Gongxi*. </w:t>
      </w:r>
      <w:r w:rsidRPr="00551BC1">
        <w:rPr>
          <w:rFonts w:ascii="宋体" w:hAnsi="宋体"/>
          <w:sz w:val="24"/>
        </w:rPr>
        <w:t xml:space="preserve">The nutritional value and </w:t>
      </w:r>
      <w:proofErr w:type="spellStart"/>
      <w:r w:rsidRPr="00551BC1">
        <w:rPr>
          <w:rFonts w:ascii="宋体" w:hAnsi="宋体"/>
          <w:sz w:val="24"/>
        </w:rPr>
        <w:t>bacteriostic</w:t>
      </w:r>
      <w:proofErr w:type="spellEnd"/>
      <w:r w:rsidRPr="00551BC1">
        <w:rPr>
          <w:rFonts w:ascii="宋体" w:hAnsi="宋体"/>
          <w:sz w:val="24"/>
        </w:rPr>
        <w:t xml:space="preserve"> and antioxidant activity of </w:t>
      </w:r>
      <w:r w:rsidRPr="00551BC1">
        <w:rPr>
          <w:rFonts w:ascii="宋体" w:hAnsi="宋体"/>
          <w:i/>
          <w:iCs/>
          <w:sz w:val="24"/>
        </w:rPr>
        <w:t>Artemisia princeps</w:t>
      </w:r>
      <w:r w:rsidRPr="00551BC1">
        <w:rPr>
          <w:rFonts w:ascii="宋体" w:hAnsi="宋体"/>
          <w:sz w:val="24"/>
        </w:rPr>
        <w:t xml:space="preserve">, an edible plant used frequently in folk food in Xiangxi region. </w:t>
      </w:r>
      <w:r w:rsidRPr="00551BC1">
        <w:rPr>
          <w:rFonts w:ascii="宋体" w:hAnsi="宋体"/>
          <w:i/>
          <w:iCs/>
          <w:sz w:val="24"/>
        </w:rPr>
        <w:t>Food &amp; Medicine Homology</w:t>
      </w:r>
      <w:r w:rsidRPr="00551BC1">
        <w:rPr>
          <w:rFonts w:ascii="宋体" w:hAnsi="宋体"/>
          <w:sz w:val="24"/>
        </w:rPr>
        <w:t xml:space="preserve">, </w:t>
      </w:r>
      <w:r w:rsidRPr="00551BC1">
        <w:rPr>
          <w:rFonts w:ascii="宋体" w:hAnsi="宋体"/>
          <w:kern w:val="0"/>
          <w:sz w:val="24"/>
          <w:lang w:bidi="ar"/>
        </w:rPr>
        <w:t>2025, 2: 9420043. https://doi.org/10.26599/ FMH.2025.9420043</w:t>
      </w:r>
    </w:p>
    <w:p w14:paraId="314D2F4F" w14:textId="77777777" w:rsidR="00815126" w:rsidRPr="00551BC1" w:rsidRDefault="00000000" w:rsidP="00551BC1">
      <w:pPr>
        <w:pStyle w:val="ad"/>
        <w:widowControl/>
        <w:numPr>
          <w:ilvl w:val="0"/>
          <w:numId w:val="3"/>
        </w:numPr>
        <w:tabs>
          <w:tab w:val="left" w:pos="360"/>
        </w:tabs>
        <w:adjustRightInd w:val="0"/>
        <w:spacing w:line="360" w:lineRule="auto"/>
        <w:ind w:firstLineChars="0"/>
        <w:rPr>
          <w:rStyle w:val="11"/>
          <w:rFonts w:ascii="宋体" w:eastAsia="宋体" w:hAnsi="宋体"/>
          <w:kern w:val="0"/>
          <w:sz w:val="24"/>
          <w:szCs w:val="24"/>
        </w:rPr>
      </w:pPr>
      <w:r w:rsidRPr="00551BC1">
        <w:rPr>
          <w:rFonts w:ascii="宋体" w:hAnsi="宋体"/>
          <w:sz w:val="24"/>
        </w:rPr>
        <w:t xml:space="preserve">龙姿羽，王志成，赵蕊，刘  冰，陈功锡*. </w:t>
      </w:r>
      <w:proofErr w:type="gramStart"/>
      <w:r w:rsidRPr="00551BC1">
        <w:rPr>
          <w:rFonts w:ascii="宋体" w:hAnsi="宋体"/>
          <w:sz w:val="24"/>
        </w:rPr>
        <w:t>湖南德夯地质公园林溪交错</w:t>
      </w:r>
      <w:proofErr w:type="gramEnd"/>
      <w:r w:rsidRPr="00551BC1">
        <w:rPr>
          <w:rFonts w:ascii="宋体" w:hAnsi="宋体"/>
          <w:sz w:val="24"/>
        </w:rPr>
        <w:t xml:space="preserve">带草本群落优势种生态位及种间联结. </w:t>
      </w:r>
      <w:r w:rsidRPr="00551BC1">
        <w:rPr>
          <w:rFonts w:ascii="宋体" w:hAnsi="宋体"/>
          <w:i/>
          <w:iCs/>
          <w:sz w:val="24"/>
        </w:rPr>
        <w:t>西北植物学报</w:t>
      </w:r>
      <w:r w:rsidRPr="00551BC1">
        <w:rPr>
          <w:rFonts w:ascii="宋体" w:hAnsi="宋体"/>
          <w:sz w:val="24"/>
        </w:rPr>
        <w:t>，2024，44（12）：1954-1964</w:t>
      </w:r>
    </w:p>
    <w:p w14:paraId="791CC9E8" w14:textId="77777777" w:rsidR="00815126" w:rsidRPr="00551BC1" w:rsidRDefault="00000000" w:rsidP="00551BC1">
      <w:pPr>
        <w:pStyle w:val="ad"/>
        <w:widowControl/>
        <w:numPr>
          <w:ilvl w:val="0"/>
          <w:numId w:val="3"/>
        </w:numPr>
        <w:tabs>
          <w:tab w:val="left" w:pos="360"/>
        </w:tabs>
        <w:adjustRightInd w:val="0"/>
        <w:spacing w:line="360" w:lineRule="auto"/>
        <w:ind w:firstLineChars="0"/>
        <w:jc w:val="left"/>
        <w:rPr>
          <w:rFonts w:ascii="宋体" w:hAnsi="宋体"/>
          <w:kern w:val="0"/>
          <w:sz w:val="24"/>
        </w:rPr>
      </w:pPr>
      <w:r w:rsidRPr="00551BC1">
        <w:rPr>
          <w:rFonts w:ascii="宋体" w:hAnsi="宋体"/>
          <w:sz w:val="24"/>
          <w:shd w:val="clear" w:color="auto" w:fill="FFFFFF"/>
        </w:rPr>
        <w:t>刘  冰，向  亮，</w:t>
      </w:r>
      <w:proofErr w:type="gramStart"/>
      <w:r w:rsidRPr="00551BC1">
        <w:rPr>
          <w:rFonts w:ascii="宋体" w:hAnsi="宋体"/>
          <w:sz w:val="24"/>
          <w:shd w:val="clear" w:color="auto" w:fill="FFFFFF"/>
        </w:rPr>
        <w:t>谭</w:t>
      </w:r>
      <w:proofErr w:type="gramEnd"/>
      <w:r w:rsidRPr="00551BC1">
        <w:rPr>
          <w:rFonts w:ascii="宋体" w:hAnsi="宋体"/>
          <w:sz w:val="24"/>
          <w:shd w:val="clear" w:color="auto" w:fill="FFFFFF"/>
        </w:rPr>
        <w:t xml:space="preserve">  </w:t>
      </w:r>
      <w:proofErr w:type="gramStart"/>
      <w:r w:rsidRPr="00551BC1">
        <w:rPr>
          <w:rFonts w:ascii="宋体" w:hAnsi="宋体"/>
          <w:sz w:val="24"/>
          <w:shd w:val="clear" w:color="auto" w:fill="FFFFFF"/>
        </w:rPr>
        <w:t>璐</w:t>
      </w:r>
      <w:proofErr w:type="gramEnd"/>
      <w:r w:rsidRPr="00551BC1">
        <w:rPr>
          <w:rFonts w:ascii="宋体" w:hAnsi="宋体"/>
          <w:sz w:val="24"/>
          <w:shd w:val="clear" w:color="auto" w:fill="FFFFFF"/>
        </w:rPr>
        <w:t xml:space="preserve">，向晓媚，王  </w:t>
      </w:r>
      <w:proofErr w:type="gramStart"/>
      <w:r w:rsidRPr="00551BC1">
        <w:rPr>
          <w:rFonts w:ascii="宋体" w:hAnsi="宋体"/>
          <w:sz w:val="24"/>
          <w:shd w:val="clear" w:color="auto" w:fill="FFFFFF"/>
        </w:rPr>
        <w:t>璐</w:t>
      </w:r>
      <w:proofErr w:type="gramEnd"/>
      <w:r w:rsidRPr="00551BC1">
        <w:rPr>
          <w:rFonts w:ascii="宋体" w:hAnsi="宋体"/>
          <w:sz w:val="24"/>
          <w:shd w:val="clear" w:color="auto" w:fill="FFFFFF"/>
        </w:rPr>
        <w:t xml:space="preserve">，王志成，陈功锡*.湖南省德夯峡谷自然景观类型及其土壤理化性质. </w:t>
      </w:r>
      <w:r w:rsidRPr="00551BC1">
        <w:rPr>
          <w:rFonts w:ascii="宋体" w:hAnsi="宋体"/>
          <w:i/>
          <w:sz w:val="24"/>
          <w:shd w:val="clear" w:color="auto" w:fill="FFFFFF"/>
        </w:rPr>
        <w:t>应用与环境生物学报</w:t>
      </w:r>
      <w:r w:rsidRPr="00551BC1">
        <w:rPr>
          <w:rFonts w:ascii="宋体" w:hAnsi="宋体"/>
          <w:sz w:val="24"/>
          <w:shd w:val="clear" w:color="auto" w:fill="FFFFFF"/>
        </w:rPr>
        <w:t>，</w:t>
      </w:r>
      <w:bookmarkStart w:id="0" w:name="OLE_LINK1"/>
      <w:r w:rsidRPr="00551BC1">
        <w:rPr>
          <w:rFonts w:ascii="宋体" w:hAnsi="宋体"/>
          <w:sz w:val="24"/>
        </w:rPr>
        <w:t>2024,30（3）:439-448</w:t>
      </w:r>
      <w:bookmarkEnd w:id="0"/>
    </w:p>
    <w:p w14:paraId="607AB750" w14:textId="77777777" w:rsidR="00815126" w:rsidRPr="00551BC1" w:rsidRDefault="00000000" w:rsidP="00551BC1">
      <w:pPr>
        <w:pStyle w:val="ad"/>
        <w:widowControl/>
        <w:numPr>
          <w:ilvl w:val="0"/>
          <w:numId w:val="3"/>
        </w:numPr>
        <w:tabs>
          <w:tab w:val="left" w:pos="360"/>
        </w:tabs>
        <w:adjustRightInd w:val="0"/>
        <w:spacing w:line="360" w:lineRule="auto"/>
        <w:ind w:firstLineChars="0"/>
        <w:jc w:val="left"/>
        <w:rPr>
          <w:rFonts w:ascii="宋体" w:hAnsi="宋体"/>
          <w:kern w:val="0"/>
          <w:sz w:val="24"/>
        </w:rPr>
      </w:pPr>
      <w:r w:rsidRPr="00551BC1">
        <w:rPr>
          <w:rFonts w:ascii="宋体" w:hAnsi="宋体"/>
          <w:sz w:val="24"/>
        </w:rPr>
        <w:lastRenderedPageBreak/>
        <w:t xml:space="preserve">Lu </w:t>
      </w:r>
      <w:proofErr w:type="spellStart"/>
      <w:r w:rsidRPr="00551BC1">
        <w:rPr>
          <w:rFonts w:ascii="宋体" w:hAnsi="宋体"/>
          <w:sz w:val="24"/>
        </w:rPr>
        <w:t>Tan,Xiao</w:t>
      </w:r>
      <w:proofErr w:type="spellEnd"/>
      <w:r w:rsidRPr="00551BC1">
        <w:rPr>
          <w:rFonts w:ascii="宋体" w:hAnsi="宋体"/>
          <w:sz w:val="24"/>
        </w:rPr>
        <w:t xml:space="preserve">-Mei </w:t>
      </w:r>
      <w:proofErr w:type="spellStart"/>
      <w:r w:rsidRPr="00551BC1">
        <w:rPr>
          <w:rFonts w:ascii="宋体" w:hAnsi="宋体"/>
          <w:sz w:val="24"/>
        </w:rPr>
        <w:t>Xiang,Bing</w:t>
      </w:r>
      <w:proofErr w:type="spellEnd"/>
      <w:r w:rsidRPr="00551BC1">
        <w:rPr>
          <w:rFonts w:ascii="宋体" w:hAnsi="宋体"/>
          <w:sz w:val="24"/>
        </w:rPr>
        <w:t xml:space="preserve"> </w:t>
      </w:r>
      <w:proofErr w:type="spellStart"/>
      <w:r w:rsidRPr="00551BC1">
        <w:rPr>
          <w:rFonts w:ascii="宋体" w:hAnsi="宋体"/>
          <w:sz w:val="24"/>
        </w:rPr>
        <w:t>Liu,Zhi</w:t>
      </w:r>
      <w:proofErr w:type="spellEnd"/>
      <w:r w:rsidRPr="00551BC1">
        <w:rPr>
          <w:rFonts w:ascii="宋体" w:hAnsi="宋体"/>
          <w:sz w:val="24"/>
        </w:rPr>
        <w:t xml:space="preserve">-Cheng </w:t>
      </w:r>
      <w:proofErr w:type="spellStart"/>
      <w:r w:rsidRPr="00551BC1">
        <w:rPr>
          <w:rFonts w:ascii="宋体" w:hAnsi="宋体"/>
          <w:sz w:val="24"/>
        </w:rPr>
        <w:t>Wang,Dai</w:t>
      </w:r>
      <w:proofErr w:type="spellEnd"/>
      <w:r w:rsidRPr="00551BC1">
        <w:rPr>
          <w:rFonts w:ascii="宋体" w:hAnsi="宋体"/>
          <w:sz w:val="24"/>
        </w:rPr>
        <w:t xml:space="preserve">-Gui Zhang &amp; </w:t>
      </w:r>
      <w:r w:rsidRPr="00551BC1">
        <w:rPr>
          <w:rStyle w:val="aa"/>
          <w:rFonts w:ascii="宋体" w:hAnsi="宋体"/>
          <w:b w:val="0"/>
          <w:bCs w:val="0"/>
          <w:sz w:val="24"/>
        </w:rPr>
        <w:t>Gong-Xi Chen（陈功锡）</w:t>
      </w:r>
      <w:r w:rsidRPr="00551BC1">
        <w:rPr>
          <w:rFonts w:ascii="宋体" w:hAnsi="宋体"/>
          <w:sz w:val="24"/>
        </w:rPr>
        <w:t xml:space="preserve">*. </w:t>
      </w:r>
      <w:proofErr w:type="spellStart"/>
      <w:r w:rsidRPr="00551BC1">
        <w:rPr>
          <w:rStyle w:val="ab"/>
          <w:rFonts w:ascii="宋体" w:hAnsi="宋体"/>
          <w:i/>
          <w:sz w:val="24"/>
        </w:rPr>
        <w:t>Scutellaria</w:t>
      </w:r>
      <w:proofErr w:type="spellEnd"/>
      <w:r w:rsidRPr="00551BC1">
        <w:rPr>
          <w:rStyle w:val="ab"/>
          <w:rFonts w:ascii="宋体" w:hAnsi="宋体"/>
          <w:i/>
          <w:sz w:val="24"/>
        </w:rPr>
        <w:t xml:space="preserve"> </w:t>
      </w:r>
      <w:proofErr w:type="spellStart"/>
      <w:r w:rsidRPr="00551BC1">
        <w:rPr>
          <w:rStyle w:val="ab"/>
          <w:rFonts w:ascii="宋体" w:hAnsi="宋体"/>
          <w:i/>
          <w:sz w:val="24"/>
        </w:rPr>
        <w:t>jishouensis</w:t>
      </w:r>
      <w:proofErr w:type="spellEnd"/>
      <w:r w:rsidRPr="00551BC1">
        <w:rPr>
          <w:rStyle w:val="ab"/>
          <w:rFonts w:ascii="宋体" w:hAnsi="宋体"/>
          <w:i/>
          <w:sz w:val="24"/>
        </w:rPr>
        <w:t xml:space="preserve"> </w:t>
      </w:r>
      <w:r w:rsidRPr="00551BC1">
        <w:rPr>
          <w:rFonts w:ascii="宋体" w:hAnsi="宋体"/>
          <w:sz w:val="24"/>
        </w:rPr>
        <w:t>(</w:t>
      </w:r>
      <w:proofErr w:type="spellStart"/>
      <w:r w:rsidRPr="00551BC1">
        <w:rPr>
          <w:rFonts w:ascii="宋体" w:hAnsi="宋体"/>
          <w:sz w:val="24"/>
        </w:rPr>
        <w:t>Lamiaceae</w:t>
      </w:r>
      <w:proofErr w:type="spellEnd"/>
      <w:r w:rsidRPr="00551BC1">
        <w:rPr>
          <w:rFonts w:ascii="宋体" w:hAnsi="宋体"/>
          <w:sz w:val="24"/>
        </w:rPr>
        <w:t xml:space="preserve">), a new species from </w:t>
      </w:r>
      <w:proofErr w:type="spellStart"/>
      <w:proofErr w:type="gramStart"/>
      <w:r w:rsidRPr="00551BC1">
        <w:rPr>
          <w:rFonts w:ascii="宋体" w:hAnsi="宋体"/>
          <w:sz w:val="24"/>
        </w:rPr>
        <w:t>Hunan,China</w:t>
      </w:r>
      <w:proofErr w:type="spellEnd"/>
      <w:proofErr w:type="gramEnd"/>
      <w:r w:rsidRPr="00551BC1">
        <w:rPr>
          <w:rFonts w:ascii="宋体" w:hAnsi="宋体"/>
          <w:sz w:val="24"/>
        </w:rPr>
        <w:t xml:space="preserve">. </w:t>
      </w:r>
      <w:r w:rsidRPr="00551BC1">
        <w:rPr>
          <w:rStyle w:val="ab"/>
          <w:rFonts w:ascii="宋体" w:hAnsi="宋体"/>
          <w:i/>
          <w:sz w:val="24"/>
        </w:rPr>
        <w:t>Phytotaxa</w:t>
      </w:r>
      <w:r w:rsidRPr="00551BC1">
        <w:rPr>
          <w:rFonts w:ascii="宋体" w:hAnsi="宋体"/>
          <w:sz w:val="24"/>
        </w:rPr>
        <w:t>,2022, 539(1):024-032</w:t>
      </w:r>
    </w:p>
    <w:p w14:paraId="5ED75B31" w14:textId="77777777" w:rsidR="00815126" w:rsidRPr="00551BC1" w:rsidRDefault="00000000" w:rsidP="00551BC1">
      <w:pPr>
        <w:pStyle w:val="ad"/>
        <w:widowControl/>
        <w:numPr>
          <w:ilvl w:val="0"/>
          <w:numId w:val="3"/>
        </w:numPr>
        <w:tabs>
          <w:tab w:val="left" w:pos="360"/>
        </w:tabs>
        <w:adjustRightInd w:val="0"/>
        <w:spacing w:line="360" w:lineRule="auto"/>
        <w:ind w:firstLineChars="0"/>
        <w:rPr>
          <w:rFonts w:ascii="宋体" w:hAnsi="宋体"/>
          <w:kern w:val="0"/>
          <w:sz w:val="24"/>
        </w:rPr>
      </w:pPr>
      <w:r w:rsidRPr="00551BC1">
        <w:rPr>
          <w:rFonts w:ascii="宋体" w:hAnsi="宋体"/>
          <w:sz w:val="24"/>
        </w:rPr>
        <w:t xml:space="preserve">Jiawei </w:t>
      </w:r>
      <w:proofErr w:type="spellStart"/>
      <w:r w:rsidRPr="00551BC1">
        <w:rPr>
          <w:rFonts w:ascii="宋体" w:hAnsi="宋体"/>
          <w:sz w:val="24"/>
        </w:rPr>
        <w:t>Xiao,Zhezhi</w:t>
      </w:r>
      <w:proofErr w:type="spellEnd"/>
      <w:r w:rsidRPr="00551BC1">
        <w:rPr>
          <w:rFonts w:ascii="宋体" w:hAnsi="宋体"/>
          <w:sz w:val="24"/>
        </w:rPr>
        <w:t xml:space="preserve"> </w:t>
      </w:r>
      <w:proofErr w:type="spellStart"/>
      <w:r w:rsidRPr="00551BC1">
        <w:rPr>
          <w:rFonts w:ascii="宋体" w:hAnsi="宋体"/>
          <w:sz w:val="24"/>
        </w:rPr>
        <w:t>Li,Weiping</w:t>
      </w:r>
      <w:proofErr w:type="spellEnd"/>
      <w:r w:rsidRPr="00551BC1">
        <w:rPr>
          <w:rFonts w:ascii="宋体" w:hAnsi="宋体"/>
          <w:sz w:val="24"/>
        </w:rPr>
        <w:t xml:space="preserve"> </w:t>
      </w:r>
      <w:proofErr w:type="spellStart"/>
      <w:r w:rsidRPr="00551BC1">
        <w:rPr>
          <w:rFonts w:ascii="宋体" w:hAnsi="宋体"/>
          <w:sz w:val="24"/>
        </w:rPr>
        <w:t>Li,Xiaomei</w:t>
      </w:r>
      <w:proofErr w:type="spellEnd"/>
      <w:r w:rsidRPr="00551BC1">
        <w:rPr>
          <w:rFonts w:ascii="宋体" w:hAnsi="宋体"/>
          <w:sz w:val="24"/>
        </w:rPr>
        <w:t xml:space="preserve"> Xiang &amp; </w:t>
      </w:r>
      <w:proofErr w:type="spellStart"/>
      <w:r w:rsidRPr="00551BC1">
        <w:rPr>
          <w:rStyle w:val="aa"/>
          <w:rFonts w:ascii="宋体" w:hAnsi="宋体"/>
          <w:b w:val="0"/>
          <w:bCs w:val="0"/>
          <w:sz w:val="24"/>
        </w:rPr>
        <w:t>Gongxi</w:t>
      </w:r>
      <w:proofErr w:type="spellEnd"/>
      <w:r w:rsidRPr="00551BC1">
        <w:rPr>
          <w:rStyle w:val="aa"/>
          <w:rFonts w:ascii="宋体" w:hAnsi="宋体"/>
          <w:b w:val="0"/>
          <w:bCs w:val="0"/>
          <w:sz w:val="24"/>
        </w:rPr>
        <w:t xml:space="preserve"> Chen（陈功锡）*</w:t>
      </w:r>
      <w:r w:rsidRPr="00551BC1">
        <w:rPr>
          <w:rFonts w:ascii="宋体" w:hAnsi="宋体"/>
          <w:sz w:val="24"/>
        </w:rPr>
        <w:t>.</w:t>
      </w:r>
      <w:r w:rsidRPr="00551BC1">
        <w:rPr>
          <w:rStyle w:val="ab"/>
          <w:rFonts w:ascii="宋体" w:hAnsi="宋体"/>
          <w:i/>
          <w:sz w:val="24"/>
        </w:rPr>
        <w:t xml:space="preserve">Aster </w:t>
      </w:r>
      <w:proofErr w:type="spellStart"/>
      <w:r w:rsidRPr="00551BC1">
        <w:rPr>
          <w:rStyle w:val="ab"/>
          <w:rFonts w:ascii="宋体" w:hAnsi="宋体"/>
          <w:i/>
          <w:sz w:val="24"/>
        </w:rPr>
        <w:t>atropurpurea</w:t>
      </w:r>
      <w:proofErr w:type="spellEnd"/>
      <w:r w:rsidRPr="00551BC1">
        <w:rPr>
          <w:rStyle w:val="ab"/>
          <w:rFonts w:ascii="宋体" w:hAnsi="宋体"/>
          <w:i/>
          <w:sz w:val="24"/>
        </w:rPr>
        <w:t xml:space="preserve"> </w:t>
      </w:r>
      <w:r w:rsidRPr="00551BC1">
        <w:rPr>
          <w:rFonts w:ascii="宋体" w:hAnsi="宋体"/>
          <w:sz w:val="24"/>
        </w:rPr>
        <w:t>(Asteraceae</w:t>
      </w:r>
      <w:proofErr w:type="gramStart"/>
      <w:r w:rsidRPr="00551BC1">
        <w:rPr>
          <w:rFonts w:ascii="宋体" w:hAnsi="宋体"/>
          <w:sz w:val="24"/>
        </w:rPr>
        <w:t>),a</w:t>
      </w:r>
      <w:proofErr w:type="gramEnd"/>
      <w:r w:rsidRPr="00551BC1">
        <w:rPr>
          <w:rFonts w:ascii="宋体" w:hAnsi="宋体"/>
          <w:sz w:val="24"/>
        </w:rPr>
        <w:t xml:space="preserve"> new species from </w:t>
      </w:r>
      <w:proofErr w:type="gramStart"/>
      <w:r w:rsidRPr="00551BC1">
        <w:rPr>
          <w:rFonts w:ascii="宋体" w:hAnsi="宋体"/>
          <w:sz w:val="24"/>
        </w:rPr>
        <w:t>Hunan,China.</w:t>
      </w:r>
      <w:r w:rsidRPr="00551BC1">
        <w:rPr>
          <w:rStyle w:val="ab"/>
          <w:rFonts w:ascii="宋体" w:hAnsi="宋体"/>
          <w:i/>
          <w:sz w:val="24"/>
        </w:rPr>
        <w:t>Ann</w:t>
      </w:r>
      <w:proofErr w:type="gramEnd"/>
      <w:r w:rsidRPr="00551BC1">
        <w:rPr>
          <w:rStyle w:val="ab"/>
          <w:rFonts w:ascii="宋体" w:hAnsi="宋体"/>
          <w:i/>
          <w:sz w:val="24"/>
        </w:rPr>
        <w:t>.Bot.Fennica</w:t>
      </w:r>
      <w:r w:rsidRPr="00551BC1">
        <w:rPr>
          <w:rFonts w:ascii="宋体" w:hAnsi="宋体"/>
          <w:sz w:val="24"/>
        </w:rPr>
        <w:t>,2022,59:9-17</w:t>
      </w:r>
    </w:p>
    <w:p w14:paraId="06D24C8F" w14:textId="77777777" w:rsidR="00815126" w:rsidRPr="00551BC1" w:rsidRDefault="00000000" w:rsidP="00551BC1">
      <w:pPr>
        <w:pStyle w:val="ad"/>
        <w:widowControl/>
        <w:numPr>
          <w:ilvl w:val="0"/>
          <w:numId w:val="3"/>
        </w:numPr>
        <w:tabs>
          <w:tab w:val="left" w:pos="360"/>
        </w:tabs>
        <w:adjustRightInd w:val="0"/>
        <w:spacing w:line="360" w:lineRule="auto"/>
        <w:ind w:firstLineChars="0"/>
        <w:rPr>
          <w:rFonts w:ascii="宋体" w:hAnsi="宋体"/>
          <w:kern w:val="0"/>
          <w:sz w:val="24"/>
        </w:rPr>
      </w:pPr>
      <w:r w:rsidRPr="00551BC1">
        <w:rPr>
          <w:rFonts w:ascii="宋体" w:hAnsi="宋体"/>
          <w:sz w:val="24"/>
        </w:rPr>
        <w:t xml:space="preserve">刘  冰，向晓媚，王志成，杨含茹，陈功锡*. 湖南德夯峡谷生境种子植物功能多样性. </w:t>
      </w:r>
      <w:r w:rsidRPr="00551BC1">
        <w:rPr>
          <w:rFonts w:ascii="宋体" w:hAnsi="宋体"/>
          <w:i/>
          <w:sz w:val="24"/>
        </w:rPr>
        <w:t>西北植物学报</w:t>
      </w:r>
      <w:r w:rsidRPr="00551BC1">
        <w:rPr>
          <w:rFonts w:ascii="宋体" w:hAnsi="宋体"/>
          <w:sz w:val="24"/>
        </w:rPr>
        <w:t xml:space="preserve">，2022,42(9):1591-1599 </w:t>
      </w:r>
    </w:p>
    <w:p w14:paraId="4CCFB0B0" w14:textId="77777777" w:rsidR="00815126" w:rsidRPr="00551BC1" w:rsidRDefault="00000000" w:rsidP="00551BC1">
      <w:pPr>
        <w:pStyle w:val="ad"/>
        <w:widowControl/>
        <w:numPr>
          <w:ilvl w:val="0"/>
          <w:numId w:val="3"/>
        </w:numPr>
        <w:tabs>
          <w:tab w:val="left" w:pos="360"/>
        </w:tabs>
        <w:adjustRightInd w:val="0"/>
        <w:spacing w:line="360" w:lineRule="auto"/>
        <w:ind w:firstLineChars="0"/>
        <w:rPr>
          <w:rFonts w:ascii="宋体" w:hAnsi="宋体"/>
          <w:kern w:val="0"/>
          <w:sz w:val="24"/>
        </w:rPr>
      </w:pPr>
      <w:r w:rsidRPr="00551BC1">
        <w:rPr>
          <w:rFonts w:ascii="宋体" w:hAnsi="宋体"/>
          <w:kern w:val="0"/>
          <w:sz w:val="24"/>
        </w:rPr>
        <w:t>向晓媚，刘  冰，</w:t>
      </w:r>
      <w:proofErr w:type="gramStart"/>
      <w:r w:rsidRPr="00551BC1">
        <w:rPr>
          <w:rFonts w:ascii="宋体" w:hAnsi="宋体"/>
          <w:kern w:val="0"/>
          <w:sz w:val="24"/>
        </w:rPr>
        <w:t>谭</w:t>
      </w:r>
      <w:proofErr w:type="gramEnd"/>
      <w:r w:rsidRPr="00551BC1">
        <w:rPr>
          <w:rFonts w:ascii="宋体" w:hAnsi="宋体"/>
          <w:kern w:val="0"/>
          <w:sz w:val="24"/>
        </w:rPr>
        <w:t xml:space="preserve">  </w:t>
      </w:r>
      <w:proofErr w:type="gramStart"/>
      <w:r w:rsidRPr="00551BC1">
        <w:rPr>
          <w:rFonts w:ascii="宋体" w:hAnsi="宋体"/>
          <w:kern w:val="0"/>
          <w:sz w:val="24"/>
        </w:rPr>
        <w:t>璐</w:t>
      </w:r>
      <w:proofErr w:type="gramEnd"/>
      <w:r w:rsidRPr="00551BC1">
        <w:rPr>
          <w:rFonts w:ascii="宋体" w:hAnsi="宋体"/>
          <w:kern w:val="0"/>
          <w:sz w:val="24"/>
        </w:rPr>
        <w:t xml:space="preserve">，陈功锡*. 湖南省德夯风景名胜区种子植物区系研究. </w:t>
      </w:r>
      <w:r w:rsidRPr="00551BC1">
        <w:rPr>
          <w:rFonts w:ascii="宋体" w:hAnsi="宋体"/>
          <w:i/>
          <w:kern w:val="0"/>
          <w:sz w:val="24"/>
        </w:rPr>
        <w:t>西北植物学报</w:t>
      </w:r>
      <w:r w:rsidRPr="00551BC1">
        <w:rPr>
          <w:rFonts w:ascii="宋体" w:hAnsi="宋体"/>
          <w:kern w:val="0"/>
          <w:sz w:val="24"/>
        </w:rPr>
        <w:t>，2022,42(6):1051-1063</w:t>
      </w:r>
    </w:p>
    <w:p w14:paraId="56BA2641" w14:textId="77777777" w:rsidR="00815126" w:rsidRPr="00551BC1" w:rsidRDefault="00000000" w:rsidP="00551BC1">
      <w:pPr>
        <w:pStyle w:val="ad"/>
        <w:widowControl/>
        <w:numPr>
          <w:ilvl w:val="0"/>
          <w:numId w:val="4"/>
        </w:numPr>
        <w:tabs>
          <w:tab w:val="left" w:pos="360"/>
        </w:tabs>
        <w:adjustRightInd w:val="0"/>
        <w:spacing w:line="360" w:lineRule="auto"/>
        <w:ind w:firstLineChars="0"/>
        <w:rPr>
          <w:rFonts w:ascii="宋体" w:hAnsi="宋体"/>
          <w:kern w:val="0"/>
          <w:sz w:val="24"/>
        </w:rPr>
      </w:pPr>
      <w:r w:rsidRPr="00551BC1">
        <w:rPr>
          <w:rFonts w:ascii="宋体" w:hAnsi="宋体"/>
          <w:iCs/>
          <w:kern w:val="0"/>
          <w:sz w:val="24"/>
        </w:rPr>
        <w:t>向晓媚，王本忠，张籍元，张代贵，陈功锡*.湖南壳斗科栎属</w:t>
      </w:r>
      <w:proofErr w:type="gramStart"/>
      <w:r w:rsidRPr="00551BC1">
        <w:rPr>
          <w:rFonts w:ascii="宋体" w:hAnsi="宋体"/>
          <w:iCs/>
          <w:kern w:val="0"/>
          <w:sz w:val="24"/>
        </w:rPr>
        <w:t>一新种</w:t>
      </w:r>
      <w:proofErr w:type="gramEnd"/>
      <w:r w:rsidRPr="00551BC1">
        <w:rPr>
          <w:rFonts w:ascii="宋体" w:hAnsi="宋体"/>
          <w:iCs/>
          <w:kern w:val="0"/>
          <w:sz w:val="24"/>
        </w:rPr>
        <w:t xml:space="preserve">——德夯栎（英文） </w:t>
      </w:r>
      <w:r w:rsidRPr="00551BC1">
        <w:rPr>
          <w:rFonts w:ascii="宋体" w:hAnsi="宋体"/>
          <w:i/>
          <w:iCs/>
          <w:kern w:val="0"/>
          <w:sz w:val="24"/>
        </w:rPr>
        <w:t>西北植物学报</w:t>
      </w:r>
      <w:r w:rsidRPr="00551BC1">
        <w:rPr>
          <w:rFonts w:ascii="宋体" w:hAnsi="宋体"/>
          <w:iCs/>
          <w:kern w:val="0"/>
          <w:sz w:val="24"/>
        </w:rPr>
        <w:t>，2020.40(10):1778-1783</w:t>
      </w:r>
    </w:p>
    <w:p w14:paraId="3E5A6F0B" w14:textId="77777777" w:rsidR="00815126" w:rsidRPr="00551BC1" w:rsidRDefault="00000000" w:rsidP="00551BC1">
      <w:pPr>
        <w:pStyle w:val="ad"/>
        <w:widowControl/>
        <w:numPr>
          <w:ilvl w:val="0"/>
          <w:numId w:val="4"/>
        </w:numPr>
        <w:tabs>
          <w:tab w:val="left" w:pos="360"/>
        </w:tabs>
        <w:spacing w:line="360" w:lineRule="auto"/>
        <w:ind w:firstLineChars="0"/>
        <w:rPr>
          <w:rFonts w:ascii="宋体" w:hAnsi="宋体"/>
          <w:kern w:val="0"/>
          <w:sz w:val="24"/>
        </w:rPr>
      </w:pPr>
      <w:r w:rsidRPr="00551BC1">
        <w:rPr>
          <w:rFonts w:ascii="宋体" w:hAnsi="宋体"/>
          <w:sz w:val="24"/>
          <w:shd w:val="clear" w:color="auto" w:fill="FFFFFF"/>
        </w:rPr>
        <w:t>王冰清，陈加蓓，陈功锡*. 湘西地区亚麻酸资源植物调查与筛选[J].</w:t>
      </w:r>
      <w:r w:rsidRPr="00551BC1">
        <w:rPr>
          <w:rFonts w:ascii="宋体" w:hAnsi="宋体"/>
          <w:i/>
          <w:sz w:val="24"/>
          <w:shd w:val="clear" w:color="auto" w:fill="FFFFFF"/>
        </w:rPr>
        <w:t>广西植物</w:t>
      </w:r>
      <w:r w:rsidRPr="00551BC1">
        <w:rPr>
          <w:rFonts w:ascii="宋体" w:hAnsi="宋体"/>
          <w:sz w:val="24"/>
          <w:shd w:val="clear" w:color="auto" w:fill="FFFFFF"/>
        </w:rPr>
        <w:t xml:space="preserve">，2020，40(05):628-640. </w:t>
      </w:r>
    </w:p>
    <w:p w14:paraId="2E62D443"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王冰清，张  洁，徐  亮，陈功锡*. 湘西地区88种非粮油脂植物理化性质及评价筛选. 林产化学与工业，2018,38(2):94-104</w:t>
      </w:r>
    </w:p>
    <w:p w14:paraId="2075CAF6" w14:textId="77777777" w:rsidR="00815126" w:rsidRPr="00551BC1" w:rsidRDefault="00000000" w:rsidP="00551BC1">
      <w:pPr>
        <w:pStyle w:val="ad"/>
        <w:numPr>
          <w:ilvl w:val="0"/>
          <w:numId w:val="4"/>
        </w:numPr>
        <w:tabs>
          <w:tab w:val="left" w:pos="360"/>
        </w:tabs>
        <w:spacing w:line="360" w:lineRule="auto"/>
        <w:ind w:firstLineChars="0"/>
        <w:rPr>
          <w:rFonts w:ascii="宋体" w:hAnsi="宋体"/>
          <w:iCs/>
          <w:kern w:val="0"/>
          <w:sz w:val="24"/>
        </w:rPr>
      </w:pPr>
      <w:r w:rsidRPr="00551BC1">
        <w:rPr>
          <w:rFonts w:ascii="宋体" w:hAnsi="宋体"/>
          <w:sz w:val="24"/>
        </w:rPr>
        <w:t xml:space="preserve">Jia-Wei Xiao, Ying Meng*,Dai-Gui Zhang, Wen-Qi He, Ze-Long Nie, Gong-Xi Chen（陈功锡）*. </w:t>
      </w:r>
      <w:proofErr w:type="spellStart"/>
      <w:r w:rsidRPr="00551BC1">
        <w:rPr>
          <w:rFonts w:ascii="宋体" w:hAnsi="宋体"/>
          <w:i/>
          <w:sz w:val="24"/>
        </w:rPr>
        <w:t>Heteropolygonatum</w:t>
      </w:r>
      <w:proofErr w:type="spellEnd"/>
      <w:r w:rsidRPr="00551BC1">
        <w:rPr>
          <w:rFonts w:ascii="宋体" w:hAnsi="宋体"/>
          <w:i/>
          <w:sz w:val="24"/>
        </w:rPr>
        <w:t xml:space="preserve"> </w:t>
      </w:r>
      <w:proofErr w:type="spellStart"/>
      <w:r w:rsidRPr="00551BC1">
        <w:rPr>
          <w:rFonts w:ascii="宋体" w:hAnsi="宋体"/>
          <w:i/>
          <w:sz w:val="24"/>
        </w:rPr>
        <w:t>wugongshanensis</w:t>
      </w:r>
      <w:proofErr w:type="spellEnd"/>
      <w:r w:rsidRPr="00551BC1">
        <w:rPr>
          <w:rFonts w:ascii="宋体" w:hAnsi="宋体"/>
          <w:i/>
          <w:sz w:val="24"/>
        </w:rPr>
        <w:t xml:space="preserve"> </w:t>
      </w:r>
      <w:r w:rsidRPr="00551BC1">
        <w:rPr>
          <w:rFonts w:ascii="宋体" w:hAnsi="宋体"/>
          <w:sz w:val="24"/>
        </w:rPr>
        <w:t>(</w:t>
      </w:r>
      <w:r w:rsidRPr="00551BC1">
        <w:rPr>
          <w:rFonts w:ascii="宋体" w:hAnsi="宋体"/>
          <w:sz w:val="24"/>
          <w:shd w:val="clear" w:color="auto" w:fill="FFFFFF"/>
        </w:rPr>
        <w:t>Asparagaceae</w:t>
      </w:r>
      <w:r w:rsidRPr="00551BC1">
        <w:rPr>
          <w:rFonts w:ascii="宋体" w:hAnsi="宋体"/>
          <w:sz w:val="24"/>
        </w:rPr>
        <w:t xml:space="preserve">), a new species from Jiangxi province </w:t>
      </w:r>
      <w:proofErr w:type="gramStart"/>
      <w:r w:rsidRPr="00551BC1">
        <w:rPr>
          <w:rFonts w:ascii="宋体" w:hAnsi="宋体"/>
          <w:sz w:val="24"/>
        </w:rPr>
        <w:t>of  China</w:t>
      </w:r>
      <w:proofErr w:type="gramEnd"/>
      <w:r w:rsidRPr="00551BC1">
        <w:rPr>
          <w:rFonts w:ascii="宋体" w:hAnsi="宋体"/>
          <w:sz w:val="24"/>
        </w:rPr>
        <w:t xml:space="preserve">. </w:t>
      </w:r>
      <w:proofErr w:type="spellStart"/>
      <w:r w:rsidRPr="00551BC1">
        <w:rPr>
          <w:rFonts w:ascii="宋体" w:hAnsi="宋体"/>
          <w:i/>
          <w:iCs/>
          <w:kern w:val="0"/>
          <w:sz w:val="24"/>
        </w:rPr>
        <w:t>Phytotaxa</w:t>
      </w:r>
      <w:proofErr w:type="spellEnd"/>
      <w:r w:rsidRPr="00551BC1">
        <w:rPr>
          <w:rFonts w:ascii="宋体" w:hAnsi="宋体"/>
          <w:i/>
          <w:iCs/>
          <w:kern w:val="0"/>
          <w:sz w:val="24"/>
        </w:rPr>
        <w:t xml:space="preserve">  </w:t>
      </w:r>
      <w:r w:rsidRPr="00551BC1">
        <w:rPr>
          <w:rFonts w:ascii="宋体" w:hAnsi="宋体"/>
          <w:iCs/>
          <w:kern w:val="0"/>
          <w:sz w:val="24"/>
        </w:rPr>
        <w:t>2017,328(2):189-197  （SCI期刊）</w:t>
      </w:r>
    </w:p>
    <w:p w14:paraId="61F7F0D1"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廖文波，陈功锡（主编之一）. 《罗霄山脉维管植物多样性编目》. 北京：科学出版社，2023</w:t>
      </w:r>
    </w:p>
    <w:p w14:paraId="7FDE7DA1"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廖文波等主编，陈功锡等副主编.《罗霄山脉生物多样性综合科学考察》.北京：科学出版社，2022</w:t>
      </w:r>
    </w:p>
    <w:p w14:paraId="1586856C"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袁志忠，陈功锡，张鹤</w:t>
      </w:r>
      <w:proofErr w:type="gramStart"/>
      <w:r w:rsidRPr="00551BC1">
        <w:rPr>
          <w:rFonts w:ascii="宋体" w:hAnsi="宋体"/>
          <w:sz w:val="24"/>
        </w:rPr>
        <w:t>鹑</w:t>
      </w:r>
      <w:proofErr w:type="gramEnd"/>
      <w:r w:rsidRPr="00551BC1">
        <w:rPr>
          <w:rFonts w:ascii="宋体" w:hAnsi="宋体"/>
          <w:sz w:val="24"/>
        </w:rPr>
        <w:t>. 《酒鬼酒地理生态环境保护区自然生态背景调查及生态功能研究》. 南京：东南大学出版社，2021</w:t>
      </w:r>
    </w:p>
    <w:p w14:paraId="64B9447E"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向晓媚，陈功锡主编. 《德夯风景名胜区旅游植物手册》. 成都：电子科技大学出版社，2021</w:t>
      </w:r>
    </w:p>
    <w:p w14:paraId="328581D2"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陈功锡，王冰清，张洁，陈加蓓，等. 《湘西非粮柴油能源植物资源研</w:t>
      </w:r>
      <w:r w:rsidRPr="00551BC1">
        <w:rPr>
          <w:rFonts w:ascii="宋体" w:hAnsi="宋体"/>
          <w:sz w:val="24"/>
        </w:rPr>
        <w:lastRenderedPageBreak/>
        <w:t>究》. 北京：科学技术文献出版社，2019</w:t>
      </w:r>
    </w:p>
    <w:p w14:paraId="46D22C48"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陈功锡，张代贵，肖佳伟，向晓媚，等. 《武功山地区维管束植物物种多样性编目》. 成都：西南交通大学出版社，2019</w:t>
      </w:r>
    </w:p>
    <w:p w14:paraId="07F99B94" w14:textId="77777777" w:rsidR="00815126" w:rsidRPr="00551BC1" w:rsidRDefault="00000000" w:rsidP="00551BC1">
      <w:pPr>
        <w:pStyle w:val="ad"/>
        <w:numPr>
          <w:ilvl w:val="0"/>
          <w:numId w:val="4"/>
        </w:numPr>
        <w:tabs>
          <w:tab w:val="left" w:pos="360"/>
        </w:tabs>
        <w:spacing w:line="360" w:lineRule="auto"/>
        <w:ind w:firstLineChars="0"/>
        <w:rPr>
          <w:rFonts w:ascii="宋体" w:hAnsi="宋体"/>
          <w:sz w:val="24"/>
        </w:rPr>
      </w:pPr>
      <w:r w:rsidRPr="00551BC1">
        <w:rPr>
          <w:rFonts w:ascii="宋体" w:hAnsi="宋体"/>
          <w:sz w:val="24"/>
        </w:rPr>
        <w:t>肖佳伟，陈功锡，向晓媚. 《武功山地区种子植物区系及珍稀濒危保护植物研究》. 北京：科学技术文献出版社，2018</w:t>
      </w:r>
    </w:p>
    <w:p w14:paraId="0DD232F1" w14:textId="77777777" w:rsidR="00815126" w:rsidRPr="00551BC1" w:rsidRDefault="00815126" w:rsidP="00551BC1">
      <w:pPr>
        <w:spacing w:line="360" w:lineRule="auto"/>
        <w:ind w:firstLineChars="200" w:firstLine="480"/>
        <w:rPr>
          <w:rFonts w:ascii="宋体" w:hAnsi="宋体"/>
          <w:sz w:val="24"/>
        </w:rPr>
      </w:pPr>
    </w:p>
    <w:sectPr w:rsidR="00815126" w:rsidRPr="00551BC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D67D" w14:textId="77777777" w:rsidR="00F047E7" w:rsidRDefault="00F047E7" w:rsidP="00551BC1">
      <w:r>
        <w:separator/>
      </w:r>
    </w:p>
  </w:endnote>
  <w:endnote w:type="continuationSeparator" w:id="0">
    <w:p w14:paraId="64746D8D" w14:textId="77777777" w:rsidR="00F047E7" w:rsidRDefault="00F047E7" w:rsidP="0055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E9B1" w14:textId="77777777" w:rsidR="00F047E7" w:rsidRDefault="00F047E7" w:rsidP="00551BC1">
      <w:r>
        <w:separator/>
      </w:r>
    </w:p>
  </w:footnote>
  <w:footnote w:type="continuationSeparator" w:id="0">
    <w:p w14:paraId="1F1A1B69" w14:textId="77777777" w:rsidR="00F047E7" w:rsidRDefault="00F047E7" w:rsidP="00551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364BA"/>
    <w:multiLevelType w:val="multilevel"/>
    <w:tmpl w:val="1EC364BA"/>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39630B4"/>
    <w:multiLevelType w:val="multilevel"/>
    <w:tmpl w:val="339630B4"/>
    <w:lvl w:ilvl="0">
      <w:start w:val="2"/>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F86862"/>
    <w:multiLevelType w:val="hybridMultilevel"/>
    <w:tmpl w:val="79669C84"/>
    <w:lvl w:ilvl="0" w:tplc="4BBA9870">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438306319">
    <w:abstractNumId w:val="1"/>
  </w:num>
  <w:num w:numId="2" w16cid:durableId="1540967391">
    <w:abstractNumId w:val="0"/>
  </w:num>
  <w:num w:numId="3" w16cid:durableId="1160654839">
    <w:abstractNumId w:val="2"/>
  </w:num>
  <w:num w:numId="4" w16cid:durableId="90512038">
    <w:abstractNumId w:val="2"/>
    <w:lvlOverride w:ilvl="0">
      <w:lvl w:ilvl="0" w:tplc="4BBA9870">
        <w:start w:val="1"/>
        <w:numFmt w:val="decimal"/>
        <w:suff w:val="nothing"/>
        <w:lvlText w:val="[%1]"/>
        <w:lvlJc w:val="left"/>
        <w:pPr>
          <w:ind w:left="920" w:hanging="440"/>
        </w:pPr>
        <w:rPr>
          <w:rFonts w:hint="eastAsia"/>
        </w:rPr>
      </w:lvl>
    </w:lvlOverride>
    <w:lvlOverride w:ilvl="1">
      <w:lvl w:ilvl="1" w:tplc="04090019" w:tentative="1">
        <w:start w:val="1"/>
        <w:numFmt w:val="lowerLetter"/>
        <w:lvlText w:val="%2)"/>
        <w:lvlJc w:val="left"/>
        <w:pPr>
          <w:ind w:left="880" w:hanging="440"/>
        </w:pPr>
      </w:lvl>
    </w:lvlOverride>
    <w:lvlOverride w:ilvl="2">
      <w:lvl w:ilvl="2" w:tplc="0409001B" w:tentative="1">
        <w:start w:val="1"/>
        <w:numFmt w:val="lowerRoman"/>
        <w:lvlText w:val="%3."/>
        <w:lvlJc w:val="right"/>
        <w:pPr>
          <w:ind w:left="1320" w:hanging="440"/>
        </w:pPr>
      </w:lvl>
    </w:lvlOverride>
    <w:lvlOverride w:ilvl="3">
      <w:lvl w:ilvl="3" w:tplc="0409000F" w:tentative="1">
        <w:start w:val="1"/>
        <w:numFmt w:val="decimal"/>
        <w:lvlText w:val="%4."/>
        <w:lvlJc w:val="left"/>
        <w:pPr>
          <w:ind w:left="1760" w:hanging="440"/>
        </w:pPr>
      </w:lvl>
    </w:lvlOverride>
    <w:lvlOverride w:ilvl="4">
      <w:lvl w:ilvl="4" w:tplc="04090019" w:tentative="1">
        <w:start w:val="1"/>
        <w:numFmt w:val="lowerLetter"/>
        <w:lvlText w:val="%5)"/>
        <w:lvlJc w:val="left"/>
        <w:pPr>
          <w:ind w:left="2200" w:hanging="440"/>
        </w:pPr>
      </w:lvl>
    </w:lvlOverride>
    <w:lvlOverride w:ilvl="5">
      <w:lvl w:ilvl="5" w:tplc="0409001B" w:tentative="1">
        <w:start w:val="1"/>
        <w:numFmt w:val="lowerRoman"/>
        <w:lvlText w:val="%6."/>
        <w:lvlJc w:val="right"/>
        <w:pPr>
          <w:ind w:left="2640" w:hanging="440"/>
        </w:pPr>
      </w:lvl>
    </w:lvlOverride>
    <w:lvlOverride w:ilvl="6">
      <w:lvl w:ilvl="6" w:tplc="0409000F" w:tentative="1">
        <w:start w:val="1"/>
        <w:numFmt w:val="decimal"/>
        <w:lvlText w:val="%7."/>
        <w:lvlJc w:val="left"/>
        <w:pPr>
          <w:ind w:left="3080" w:hanging="440"/>
        </w:pPr>
      </w:lvl>
    </w:lvlOverride>
    <w:lvlOverride w:ilvl="7">
      <w:lvl w:ilvl="7" w:tplc="04090019" w:tentative="1">
        <w:start w:val="1"/>
        <w:numFmt w:val="lowerLetter"/>
        <w:lvlText w:val="%8)"/>
        <w:lvlJc w:val="left"/>
        <w:pPr>
          <w:ind w:left="3520" w:hanging="440"/>
        </w:pPr>
      </w:lvl>
    </w:lvlOverride>
    <w:lvlOverride w:ilvl="8">
      <w:lvl w:ilvl="8" w:tplc="0409001B" w:tentative="1">
        <w:start w:val="1"/>
        <w:numFmt w:val="lowerRoman"/>
        <w:lvlText w:val="%9."/>
        <w:lvlJc w:val="righ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15"/>
    <w:rsid w:val="000335BD"/>
    <w:rsid w:val="0003609D"/>
    <w:rsid w:val="00051CCA"/>
    <w:rsid w:val="0006143B"/>
    <w:rsid w:val="000C61EE"/>
    <w:rsid w:val="000E15E6"/>
    <w:rsid w:val="000E3D2A"/>
    <w:rsid w:val="000F32EA"/>
    <w:rsid w:val="000F3576"/>
    <w:rsid w:val="0010431D"/>
    <w:rsid w:val="001077E8"/>
    <w:rsid w:val="00127A0F"/>
    <w:rsid w:val="00143ED5"/>
    <w:rsid w:val="001529B7"/>
    <w:rsid w:val="00197468"/>
    <w:rsid w:val="001F3F9D"/>
    <w:rsid w:val="001F6380"/>
    <w:rsid w:val="0020669C"/>
    <w:rsid w:val="00221E4B"/>
    <w:rsid w:val="0025070D"/>
    <w:rsid w:val="00277233"/>
    <w:rsid w:val="002D3112"/>
    <w:rsid w:val="003013B2"/>
    <w:rsid w:val="00304847"/>
    <w:rsid w:val="00316F5B"/>
    <w:rsid w:val="003615D7"/>
    <w:rsid w:val="00381AB3"/>
    <w:rsid w:val="003A7552"/>
    <w:rsid w:val="003C68C1"/>
    <w:rsid w:val="004025E9"/>
    <w:rsid w:val="00454ED7"/>
    <w:rsid w:val="004601EF"/>
    <w:rsid w:val="00464A2D"/>
    <w:rsid w:val="00551BC1"/>
    <w:rsid w:val="00570935"/>
    <w:rsid w:val="00570C6B"/>
    <w:rsid w:val="005A6B63"/>
    <w:rsid w:val="005D4E6C"/>
    <w:rsid w:val="0062578A"/>
    <w:rsid w:val="006B4176"/>
    <w:rsid w:val="006E2C4F"/>
    <w:rsid w:val="00704637"/>
    <w:rsid w:val="007575EE"/>
    <w:rsid w:val="00760BEB"/>
    <w:rsid w:val="00772A7F"/>
    <w:rsid w:val="00775096"/>
    <w:rsid w:val="007F4415"/>
    <w:rsid w:val="00811451"/>
    <w:rsid w:val="00815126"/>
    <w:rsid w:val="00856C76"/>
    <w:rsid w:val="008652E5"/>
    <w:rsid w:val="008909E4"/>
    <w:rsid w:val="00894D42"/>
    <w:rsid w:val="008C34F4"/>
    <w:rsid w:val="009123AF"/>
    <w:rsid w:val="00941465"/>
    <w:rsid w:val="009B274A"/>
    <w:rsid w:val="009C2E5D"/>
    <w:rsid w:val="00A07EF5"/>
    <w:rsid w:val="00A11F05"/>
    <w:rsid w:val="00A14899"/>
    <w:rsid w:val="00A15D07"/>
    <w:rsid w:val="00A230D7"/>
    <w:rsid w:val="00A375C0"/>
    <w:rsid w:val="00A61D07"/>
    <w:rsid w:val="00A71EAB"/>
    <w:rsid w:val="00A83ECF"/>
    <w:rsid w:val="00A9104E"/>
    <w:rsid w:val="00AB7FD3"/>
    <w:rsid w:val="00AD345C"/>
    <w:rsid w:val="00B12228"/>
    <w:rsid w:val="00B17086"/>
    <w:rsid w:val="00B21CFA"/>
    <w:rsid w:val="00B32FBE"/>
    <w:rsid w:val="00BE067D"/>
    <w:rsid w:val="00BE1E26"/>
    <w:rsid w:val="00C02F76"/>
    <w:rsid w:val="00C36EBF"/>
    <w:rsid w:val="00C5406F"/>
    <w:rsid w:val="00CA69E6"/>
    <w:rsid w:val="00CF152D"/>
    <w:rsid w:val="00CF369E"/>
    <w:rsid w:val="00D21332"/>
    <w:rsid w:val="00D62C6B"/>
    <w:rsid w:val="00D66B04"/>
    <w:rsid w:val="00D752AD"/>
    <w:rsid w:val="00E20430"/>
    <w:rsid w:val="00E63B6D"/>
    <w:rsid w:val="00E74A74"/>
    <w:rsid w:val="00E929CE"/>
    <w:rsid w:val="00ED3F8B"/>
    <w:rsid w:val="00F047E7"/>
    <w:rsid w:val="00FD4545"/>
    <w:rsid w:val="070F5586"/>
    <w:rsid w:val="09E250D6"/>
    <w:rsid w:val="0D4A1A2A"/>
    <w:rsid w:val="0D6B3B4A"/>
    <w:rsid w:val="0EF06922"/>
    <w:rsid w:val="106B2AAD"/>
    <w:rsid w:val="129C41B2"/>
    <w:rsid w:val="146E5590"/>
    <w:rsid w:val="15414DD5"/>
    <w:rsid w:val="168F5E2C"/>
    <w:rsid w:val="18A35F42"/>
    <w:rsid w:val="26543C2E"/>
    <w:rsid w:val="279F19C6"/>
    <w:rsid w:val="2D816102"/>
    <w:rsid w:val="339C476F"/>
    <w:rsid w:val="370B7A5D"/>
    <w:rsid w:val="3A7F4DEF"/>
    <w:rsid w:val="3C2C6257"/>
    <w:rsid w:val="42B361CF"/>
    <w:rsid w:val="431117C5"/>
    <w:rsid w:val="43D91CBA"/>
    <w:rsid w:val="45234598"/>
    <w:rsid w:val="467671AE"/>
    <w:rsid w:val="470562EC"/>
    <w:rsid w:val="49461C1C"/>
    <w:rsid w:val="4BAC7015"/>
    <w:rsid w:val="4D7E533E"/>
    <w:rsid w:val="4E626057"/>
    <w:rsid w:val="4F076A56"/>
    <w:rsid w:val="506A19AF"/>
    <w:rsid w:val="5371090C"/>
    <w:rsid w:val="554666F1"/>
    <w:rsid w:val="575B4401"/>
    <w:rsid w:val="58CB5722"/>
    <w:rsid w:val="593E3B7E"/>
    <w:rsid w:val="5DC8624F"/>
    <w:rsid w:val="61E864C6"/>
    <w:rsid w:val="639B5011"/>
    <w:rsid w:val="64CC7BFA"/>
    <w:rsid w:val="6B643D21"/>
    <w:rsid w:val="6C8373D4"/>
    <w:rsid w:val="70D1074B"/>
    <w:rsid w:val="76105138"/>
    <w:rsid w:val="7CF9524D"/>
    <w:rsid w:val="7D657CC2"/>
    <w:rsid w:val="7DC7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962793"/>
  <w15:docId w15:val="{8AE36FA7-62B0-4968-A289-95E470E2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after="86"/>
      <w:jc w:val="left"/>
    </w:pPr>
    <w:rPr>
      <w:rFonts w:ascii="宋体" w:hAnsi="宋体" w:cs="宋体"/>
      <w:kern w:val="0"/>
      <w:sz w:val="24"/>
    </w:rPr>
  </w:style>
  <w:style w:type="character" w:styleId="aa">
    <w:name w:val="Strong"/>
    <w:basedOn w:val="a0"/>
    <w:uiPriority w:val="22"/>
    <w:qFormat/>
    <w:rPr>
      <w:b/>
      <w:bCs/>
    </w:rPr>
  </w:style>
  <w:style w:type="character" w:styleId="ab">
    <w:name w:val="Emphasis"/>
    <w:basedOn w:val="a0"/>
    <w:uiPriority w:val="20"/>
    <w:qFormat/>
  </w:style>
  <w:style w:type="character" w:styleId="ac">
    <w:name w:val="Hyperlink"/>
    <w:basedOn w:val="a0"/>
    <w:qFormat/>
    <w:rPr>
      <w:color w:val="0000FF"/>
      <w:u w:val="single"/>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 w:type="character" w:customStyle="1" w:styleId="a4">
    <w:name w:val="批注框文本 字符"/>
    <w:basedOn w:val="a0"/>
    <w:link w:val="a3"/>
    <w:rPr>
      <w:kern w:val="2"/>
      <w:sz w:val="18"/>
      <w:szCs w:val="18"/>
    </w:rPr>
  </w:style>
  <w:style w:type="paragraph" w:styleId="ad">
    <w:name w:val="List Paragraph"/>
    <w:basedOn w:val="a"/>
    <w:link w:val="ae"/>
    <w:uiPriority w:val="99"/>
    <w:qFormat/>
    <w:pPr>
      <w:ind w:firstLineChars="200" w:firstLine="420"/>
    </w:pPr>
  </w:style>
  <w:style w:type="character" w:customStyle="1" w:styleId="11">
    <w:name w:val="标题1 字符"/>
    <w:basedOn w:val="ae"/>
    <w:link w:val="1"/>
    <w:qFormat/>
    <w:rPr>
      <w:rFonts w:ascii="黑体" w:eastAsia="黑体" w:hAnsi="黑体"/>
      <w:sz w:val="30"/>
      <w:szCs w:val="30"/>
    </w:rPr>
  </w:style>
  <w:style w:type="character" w:customStyle="1" w:styleId="ae">
    <w:name w:val="列表段落 字符"/>
    <w:basedOn w:val="a0"/>
    <w:link w:val="ad"/>
    <w:uiPriority w:val="34"/>
    <w:qFormat/>
  </w:style>
  <w:style w:type="paragraph" w:customStyle="1" w:styleId="1">
    <w:name w:val="标题1"/>
    <w:basedOn w:val="10"/>
    <w:link w:val="11"/>
    <w:qFormat/>
    <w:pPr>
      <w:numPr>
        <w:numId w:val="1"/>
      </w:numPr>
      <w:spacing w:before="0" w:after="0" w:line="360" w:lineRule="auto"/>
      <w:ind w:left="0" w:firstLine="0"/>
      <w:jc w:val="left"/>
    </w:pPr>
    <w:rPr>
      <w:rFonts w:ascii="黑体" w:eastAsia="黑体" w:hAnsi="黑体"/>
      <w:b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3016584A-15E3-43D3-A57A-67BCD89172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沁 朱</cp:lastModifiedBy>
  <cp:revision>2</cp:revision>
  <dcterms:created xsi:type="dcterms:W3CDTF">2025-10-22T07:00:00Z</dcterms:created>
  <dcterms:modified xsi:type="dcterms:W3CDTF">2025-10-22T07:00:00Z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1B632645FB5641A5B82633DC463414C6_13</vt:lpwstr>
  </property>
  <property fmtid="{D5CDD505-2E9C-101B-9397-08002B2CF9AE}" pid="4" name="KSOTemplateDocerSaveRecord">
    <vt:lpwstr>eyJoZGlkIjoiNGExN2YyZTE1YzIzNTVkZTFlYzRlYTBhOWI2NjFmOTgiLCJ1c2VySWQiOiIzODk2ODMxODYifQ==</vt:lpwstr>
  </property>
</Properties>
</file>